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F3E46" w14:textId="5B70EDF8" w:rsidR="006B5300" w:rsidRDefault="00492E80" w:rsidP="00492E80">
      <w:pPr>
        <w:pStyle w:val="NoSpacing"/>
        <w:rPr>
          <w:shd w:val="clear" w:color="auto" w:fill="FFFFFF" w:themeFill="background1"/>
        </w:rPr>
      </w:pPr>
      <w:r>
        <w:rPr>
          <w:noProof/>
          <w:shd w:val="clear" w:color="auto" w:fill="FFFFFF" w:themeFill="background1"/>
        </w:rPr>
        <w:drawing>
          <wp:inline distT="0" distB="0" distL="0" distR="0" wp14:anchorId="1F616147" wp14:editId="00AF5B3B">
            <wp:extent cx="1142581" cy="9048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854" cy="905883"/>
                    </a:xfrm>
                    <a:prstGeom prst="rect">
                      <a:avLst/>
                    </a:prstGeom>
                  </pic:spPr>
                </pic:pic>
              </a:graphicData>
            </a:graphic>
          </wp:inline>
        </w:drawing>
      </w:r>
      <w:r w:rsidR="00C6187F">
        <w:rPr>
          <w:shd w:val="clear" w:color="auto" w:fill="FFFFFF" w:themeFill="background1"/>
        </w:rPr>
        <w:t xml:space="preserve">                 </w:t>
      </w:r>
      <w:r>
        <w:rPr>
          <w:shd w:val="clear" w:color="auto" w:fill="FFFFFF" w:themeFill="background1"/>
        </w:rPr>
        <w:tab/>
      </w:r>
      <w:r>
        <w:rPr>
          <w:shd w:val="clear" w:color="auto" w:fill="FFFFFF" w:themeFill="background1"/>
        </w:rPr>
        <w:tab/>
      </w:r>
      <w:r>
        <w:rPr>
          <w:shd w:val="clear" w:color="auto" w:fill="FFFFFF" w:themeFill="background1"/>
        </w:rPr>
        <w:tab/>
      </w:r>
      <w:r>
        <w:rPr>
          <w:shd w:val="clear" w:color="auto" w:fill="FFFFFF" w:themeFill="background1"/>
        </w:rPr>
        <w:tab/>
      </w:r>
      <w:r>
        <w:rPr>
          <w:shd w:val="clear" w:color="auto" w:fill="FFFFFF" w:themeFill="background1"/>
        </w:rPr>
        <w:tab/>
      </w:r>
      <w:r>
        <w:rPr>
          <w:shd w:val="clear" w:color="auto" w:fill="FFFFFF" w:themeFill="background1"/>
        </w:rPr>
        <w:tab/>
      </w:r>
      <w:r w:rsidR="00C6187F">
        <w:rPr>
          <w:shd w:val="clear" w:color="auto" w:fill="FFFFFF" w:themeFill="background1"/>
        </w:rPr>
        <w:t xml:space="preserve">  </w:t>
      </w:r>
      <w:r>
        <w:rPr>
          <w:noProof/>
          <w:shd w:val="clear" w:color="auto" w:fill="FFFFFF" w:themeFill="background1"/>
        </w:rPr>
        <w:drawing>
          <wp:inline distT="0" distB="0" distL="0" distR="0" wp14:anchorId="1538F5CB" wp14:editId="453A2E29">
            <wp:extent cx="1297539"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ifca-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3322" cy="956746"/>
                    </a:xfrm>
                    <a:prstGeom prst="rect">
                      <a:avLst/>
                    </a:prstGeom>
                  </pic:spPr>
                </pic:pic>
              </a:graphicData>
            </a:graphic>
          </wp:inline>
        </w:drawing>
      </w:r>
    </w:p>
    <w:p w14:paraId="25CB3DD6" w14:textId="77777777" w:rsidR="00C6187F" w:rsidRDefault="00C6187F" w:rsidP="006B5300">
      <w:pPr>
        <w:pStyle w:val="NoSpacing"/>
        <w:jc w:val="center"/>
        <w:rPr>
          <w:shd w:val="clear" w:color="auto" w:fill="FFFFFF" w:themeFill="background1"/>
        </w:rPr>
      </w:pPr>
    </w:p>
    <w:p w14:paraId="01100FCA" w14:textId="77777777" w:rsidR="00C6187F" w:rsidRDefault="00C6187F" w:rsidP="006B5300">
      <w:pPr>
        <w:pStyle w:val="NoSpacing"/>
        <w:jc w:val="center"/>
        <w:rPr>
          <w:shd w:val="clear" w:color="auto" w:fill="FFFFFF" w:themeFill="background1"/>
        </w:rPr>
      </w:pPr>
    </w:p>
    <w:p w14:paraId="603A7213" w14:textId="77777777" w:rsidR="00C6187F" w:rsidRPr="00716389" w:rsidRDefault="00C6187F" w:rsidP="006B5300">
      <w:pPr>
        <w:pStyle w:val="NoSpacing"/>
        <w:jc w:val="center"/>
        <w:rPr>
          <w:shd w:val="clear" w:color="auto" w:fill="FFFFFF" w:themeFill="background1"/>
        </w:rPr>
      </w:pPr>
    </w:p>
    <w:p w14:paraId="4BDDFF9E" w14:textId="0F2FDA65" w:rsidR="0090319C" w:rsidRPr="00E46A8C" w:rsidRDefault="00833D2A" w:rsidP="00116113">
      <w:pPr>
        <w:pStyle w:val="NoSpacing"/>
        <w:jc w:val="center"/>
        <w:rPr>
          <w:rFonts w:ascii="Arial" w:hAnsi="Arial" w:cs="Arial"/>
          <w:b/>
          <w:sz w:val="24"/>
          <w:szCs w:val="24"/>
          <w:u w:val="single"/>
          <w:shd w:val="clear" w:color="auto" w:fill="FFFFFF" w:themeFill="background1"/>
        </w:rPr>
      </w:pPr>
      <w:r w:rsidRPr="00E46A8C">
        <w:rPr>
          <w:rFonts w:ascii="Arial" w:hAnsi="Arial" w:cs="Arial"/>
          <w:b/>
          <w:sz w:val="24"/>
          <w:szCs w:val="24"/>
          <w:u w:val="single"/>
          <w:shd w:val="clear" w:color="auto" w:fill="FFFFFF" w:themeFill="background1"/>
        </w:rPr>
        <w:t>T</w:t>
      </w:r>
      <w:r w:rsidR="0090319C" w:rsidRPr="00E46A8C">
        <w:rPr>
          <w:rFonts w:ascii="Arial" w:hAnsi="Arial" w:cs="Arial"/>
          <w:b/>
          <w:sz w:val="24"/>
          <w:szCs w:val="24"/>
          <w:u w:val="single"/>
          <w:shd w:val="clear" w:color="auto" w:fill="FFFFFF" w:themeFill="background1"/>
        </w:rPr>
        <w:t>he National Intelligence Model (NIM)</w:t>
      </w:r>
    </w:p>
    <w:p w14:paraId="57C87347" w14:textId="77777777" w:rsidR="00DC31B0" w:rsidRPr="00E46A8C" w:rsidRDefault="00DC31B0" w:rsidP="00116113">
      <w:pPr>
        <w:pStyle w:val="NoSpacing"/>
        <w:jc w:val="center"/>
        <w:rPr>
          <w:rFonts w:ascii="Arial" w:hAnsi="Arial" w:cs="Arial"/>
          <w:b/>
          <w:sz w:val="24"/>
          <w:szCs w:val="24"/>
          <w:u w:val="single"/>
          <w:shd w:val="clear" w:color="auto" w:fill="ECEDF3"/>
        </w:rPr>
      </w:pPr>
    </w:p>
    <w:p w14:paraId="5A2627A5" w14:textId="62B8D6D7" w:rsidR="00716389" w:rsidRPr="00716389" w:rsidRDefault="00CC752A" w:rsidP="00116113">
      <w:pPr>
        <w:pStyle w:val="NoSpacing"/>
        <w:jc w:val="center"/>
        <w:rPr>
          <w:rFonts w:ascii="Arial" w:hAnsi="Arial" w:cs="Arial"/>
          <w:sz w:val="24"/>
          <w:szCs w:val="24"/>
          <w:u w:val="single"/>
          <w:shd w:val="clear" w:color="auto" w:fill="ECEDF3"/>
        </w:rPr>
      </w:pPr>
      <w:r>
        <w:rPr>
          <w:rFonts w:ascii="Arial" w:hAnsi="Arial" w:cs="Arial"/>
          <w:b/>
          <w:sz w:val="24"/>
          <w:szCs w:val="24"/>
          <w:u w:val="single"/>
        </w:rPr>
        <w:t>Marine Management Organisation and IFCA</w:t>
      </w:r>
    </w:p>
    <w:p w14:paraId="4BDDFFA0" w14:textId="3BF703EE" w:rsidR="004B3726" w:rsidRPr="00716389" w:rsidRDefault="00323DA7" w:rsidP="00116113">
      <w:pPr>
        <w:pStyle w:val="NoSpacing"/>
        <w:rPr>
          <w:rFonts w:ascii="Arial" w:hAnsi="Arial" w:cs="Arial"/>
          <w:shd w:val="clear" w:color="auto" w:fill="FFFFFF" w:themeFill="background1"/>
        </w:rPr>
      </w:pPr>
      <w:r w:rsidRPr="00716389">
        <w:rPr>
          <w:rFonts w:ascii="Arial" w:hAnsi="Arial" w:cs="Arial"/>
        </w:rPr>
        <w:br/>
      </w:r>
      <w:r w:rsidR="007A44ED" w:rsidRPr="00716389">
        <w:rPr>
          <w:rFonts w:ascii="Arial" w:hAnsi="Arial" w:cs="Arial"/>
          <w:shd w:val="clear" w:color="auto" w:fill="FFFFFF" w:themeFill="background1"/>
        </w:rPr>
        <w:t>T</w:t>
      </w:r>
      <w:r w:rsidR="00833D2A" w:rsidRPr="00716389">
        <w:rPr>
          <w:rFonts w:ascii="Arial" w:hAnsi="Arial" w:cs="Arial"/>
          <w:shd w:val="clear" w:color="auto" w:fill="FFFFFF" w:themeFill="background1"/>
        </w:rPr>
        <w:t>he N</w:t>
      </w:r>
      <w:r w:rsidR="00D554F2" w:rsidRPr="00716389">
        <w:rPr>
          <w:rFonts w:ascii="Arial" w:hAnsi="Arial" w:cs="Arial"/>
          <w:shd w:val="clear" w:color="auto" w:fill="FFFFFF" w:themeFill="background1"/>
        </w:rPr>
        <w:t xml:space="preserve">ational Intelligence Model (NIM) </w:t>
      </w:r>
      <w:r w:rsidR="00833D2A" w:rsidRPr="00716389">
        <w:rPr>
          <w:rFonts w:ascii="Arial" w:hAnsi="Arial" w:cs="Arial"/>
          <w:shd w:val="clear" w:color="auto" w:fill="FFFFFF" w:themeFill="background1"/>
        </w:rPr>
        <w:t xml:space="preserve">was introduced into </w:t>
      </w:r>
      <w:r w:rsidR="00511479" w:rsidRPr="00716389">
        <w:rPr>
          <w:rFonts w:ascii="Arial" w:hAnsi="Arial" w:cs="Arial"/>
          <w:shd w:val="clear" w:color="auto" w:fill="FFFFFF" w:themeFill="background1"/>
        </w:rPr>
        <w:t xml:space="preserve">UK </w:t>
      </w:r>
      <w:r w:rsidR="00833D2A" w:rsidRPr="00716389">
        <w:rPr>
          <w:rFonts w:ascii="Arial" w:hAnsi="Arial" w:cs="Arial"/>
          <w:shd w:val="clear" w:color="auto" w:fill="FFFFFF" w:themeFill="background1"/>
        </w:rPr>
        <w:t xml:space="preserve">Policing </w:t>
      </w:r>
      <w:r w:rsidR="00AE12F1">
        <w:rPr>
          <w:rFonts w:ascii="Arial" w:hAnsi="Arial" w:cs="Arial"/>
          <w:shd w:val="clear" w:color="auto" w:fill="FFFFFF" w:themeFill="background1"/>
        </w:rPr>
        <w:t xml:space="preserve">in 2000 </w:t>
      </w:r>
      <w:r w:rsidR="00833D2A" w:rsidRPr="00716389">
        <w:rPr>
          <w:rFonts w:ascii="Arial" w:hAnsi="Arial" w:cs="Arial"/>
          <w:shd w:val="clear" w:color="auto" w:fill="FFFFFF" w:themeFill="background1"/>
        </w:rPr>
        <w:t>and</w:t>
      </w:r>
      <w:r w:rsidR="007A44ED" w:rsidRPr="00716389">
        <w:rPr>
          <w:rFonts w:ascii="Arial" w:hAnsi="Arial" w:cs="Arial"/>
          <w:shd w:val="clear" w:color="auto" w:fill="FFFFFF" w:themeFill="background1"/>
        </w:rPr>
        <w:t xml:space="preserve"> although not</w:t>
      </w:r>
      <w:r w:rsidR="00833D2A" w:rsidRPr="00716389">
        <w:rPr>
          <w:rFonts w:ascii="Arial" w:hAnsi="Arial" w:cs="Arial"/>
          <w:shd w:val="clear" w:color="auto" w:fill="FFFFFF" w:themeFill="background1"/>
        </w:rPr>
        <w:t xml:space="preserve"> </w:t>
      </w:r>
      <w:r w:rsidR="004B3726" w:rsidRPr="00716389">
        <w:rPr>
          <w:rFonts w:ascii="Arial" w:hAnsi="Arial" w:cs="Arial"/>
          <w:shd w:val="clear" w:color="auto" w:fill="FFFFFF" w:themeFill="background1"/>
        </w:rPr>
        <w:t xml:space="preserve">every aspect is suitable </w:t>
      </w:r>
      <w:r w:rsidR="00712026" w:rsidRPr="00716389">
        <w:rPr>
          <w:rFonts w:ascii="Arial" w:hAnsi="Arial" w:cs="Arial"/>
          <w:shd w:val="clear" w:color="auto" w:fill="FFFFFF" w:themeFill="background1"/>
        </w:rPr>
        <w:t>for</w:t>
      </w:r>
      <w:r w:rsidR="00833D2A" w:rsidRPr="00716389">
        <w:rPr>
          <w:rFonts w:ascii="Arial" w:hAnsi="Arial" w:cs="Arial"/>
          <w:shd w:val="clear" w:color="auto" w:fill="FFFFFF" w:themeFill="background1"/>
        </w:rPr>
        <w:t xml:space="preserve"> all law enforcement agencies (LEA’s)</w:t>
      </w:r>
      <w:r w:rsidR="004B3726" w:rsidRPr="00716389">
        <w:rPr>
          <w:rFonts w:ascii="Arial" w:hAnsi="Arial" w:cs="Arial"/>
          <w:shd w:val="clear" w:color="auto" w:fill="FFFFFF" w:themeFill="background1"/>
        </w:rPr>
        <w:t xml:space="preserve"> most</w:t>
      </w:r>
      <w:r w:rsidR="00D554F2" w:rsidRPr="00716389">
        <w:rPr>
          <w:rFonts w:ascii="Arial" w:hAnsi="Arial" w:cs="Arial"/>
          <w:shd w:val="clear" w:color="auto" w:fill="FFFFFF" w:themeFill="background1"/>
        </w:rPr>
        <w:t xml:space="preserve"> law enforcement agencies use</w:t>
      </w:r>
      <w:r w:rsidR="004B3726" w:rsidRPr="00716389">
        <w:rPr>
          <w:rFonts w:ascii="Arial" w:hAnsi="Arial" w:cs="Arial"/>
          <w:shd w:val="clear" w:color="auto" w:fill="FFFFFF" w:themeFill="background1"/>
        </w:rPr>
        <w:t xml:space="preserve"> </w:t>
      </w:r>
      <w:r w:rsidR="007A44ED" w:rsidRPr="00716389">
        <w:rPr>
          <w:rFonts w:ascii="Arial" w:hAnsi="Arial" w:cs="Arial"/>
          <w:shd w:val="clear" w:color="auto" w:fill="FFFFFF" w:themeFill="background1"/>
        </w:rPr>
        <w:t xml:space="preserve">a </w:t>
      </w:r>
      <w:r w:rsidR="00690BFF" w:rsidRPr="00716389">
        <w:rPr>
          <w:rFonts w:ascii="Arial" w:hAnsi="Arial" w:cs="Arial"/>
          <w:shd w:val="clear" w:color="auto" w:fill="FFFFFF" w:themeFill="background1"/>
        </w:rPr>
        <w:t xml:space="preserve">modified </w:t>
      </w:r>
      <w:r w:rsidR="007A44ED" w:rsidRPr="00716389">
        <w:rPr>
          <w:rFonts w:ascii="Arial" w:hAnsi="Arial" w:cs="Arial"/>
          <w:shd w:val="clear" w:color="auto" w:fill="FFFFFF" w:themeFill="background1"/>
        </w:rPr>
        <w:t xml:space="preserve">version of </w:t>
      </w:r>
      <w:r w:rsidR="004B3726" w:rsidRPr="00716389">
        <w:rPr>
          <w:rFonts w:ascii="Arial" w:hAnsi="Arial" w:cs="Arial"/>
          <w:shd w:val="clear" w:color="auto" w:fill="FFFFFF" w:themeFill="background1"/>
        </w:rPr>
        <w:t>the NIM</w:t>
      </w:r>
      <w:r w:rsidR="00690BFF" w:rsidRPr="00716389">
        <w:rPr>
          <w:rFonts w:ascii="Arial" w:hAnsi="Arial" w:cs="Arial"/>
          <w:shd w:val="clear" w:color="auto" w:fill="FFFFFF" w:themeFill="background1"/>
        </w:rPr>
        <w:t xml:space="preserve"> to suit their business needs</w:t>
      </w:r>
      <w:r w:rsidR="004B3726" w:rsidRPr="00716389">
        <w:rPr>
          <w:rFonts w:ascii="Arial" w:hAnsi="Arial" w:cs="Arial"/>
          <w:shd w:val="clear" w:color="auto" w:fill="FFFFFF" w:themeFill="background1"/>
        </w:rPr>
        <w:t xml:space="preserve">. </w:t>
      </w:r>
      <w:r w:rsidR="00826618">
        <w:rPr>
          <w:rFonts w:ascii="Arial" w:hAnsi="Arial" w:cs="Arial"/>
          <w:shd w:val="clear" w:color="auto" w:fill="FFFFFF" w:themeFill="background1"/>
        </w:rPr>
        <w:t>This means organisations are ‘intelligence led’ and do not just react to historic events.</w:t>
      </w:r>
    </w:p>
    <w:p w14:paraId="4BDDFFA1" w14:textId="77777777" w:rsidR="00511479" w:rsidRPr="00716389" w:rsidRDefault="00511479" w:rsidP="00116113">
      <w:pPr>
        <w:pStyle w:val="NoSpacing"/>
        <w:rPr>
          <w:rFonts w:ascii="Arial" w:hAnsi="Arial" w:cs="Arial"/>
          <w:shd w:val="clear" w:color="auto" w:fill="FFFFFF" w:themeFill="background1"/>
        </w:rPr>
      </w:pPr>
    </w:p>
    <w:p w14:paraId="4BDDFFA2" w14:textId="77777777" w:rsidR="00EB3B1A" w:rsidRPr="00716389" w:rsidRDefault="00712026" w:rsidP="005D2652">
      <w:pPr>
        <w:pStyle w:val="NoSpacing"/>
        <w:rPr>
          <w:rFonts w:ascii="Arial" w:hAnsi="Arial" w:cs="Arial"/>
        </w:rPr>
      </w:pPr>
      <w:r w:rsidRPr="00716389">
        <w:rPr>
          <w:rFonts w:ascii="Arial" w:hAnsi="Arial" w:cs="Arial"/>
          <w:shd w:val="clear" w:color="auto" w:fill="FFFFFF" w:themeFill="background1"/>
        </w:rPr>
        <w:t>T</w:t>
      </w:r>
      <w:r w:rsidR="00323DA7" w:rsidRPr="00716389">
        <w:rPr>
          <w:rFonts w:ascii="Arial" w:hAnsi="Arial" w:cs="Arial"/>
          <w:shd w:val="clear" w:color="auto" w:fill="FFFFFF" w:themeFill="background1"/>
        </w:rPr>
        <w:t>he NIM is '</w:t>
      </w:r>
      <w:r w:rsidR="00690BFF" w:rsidRPr="00716389">
        <w:rPr>
          <w:rFonts w:ascii="Arial" w:hAnsi="Arial" w:cs="Arial"/>
          <w:shd w:val="clear" w:color="auto" w:fill="FFFFFF" w:themeFill="background1"/>
        </w:rPr>
        <w:t>a</w:t>
      </w:r>
      <w:r w:rsidR="00323DA7" w:rsidRPr="00716389">
        <w:rPr>
          <w:rFonts w:ascii="Arial" w:hAnsi="Arial" w:cs="Arial"/>
          <w:shd w:val="clear" w:color="auto" w:fill="FFFFFF" w:themeFill="background1"/>
        </w:rPr>
        <w:t xml:space="preserve"> </w:t>
      </w:r>
      <w:r w:rsidR="004B3726" w:rsidRPr="00716389">
        <w:rPr>
          <w:rFonts w:ascii="Arial" w:hAnsi="Arial" w:cs="Arial"/>
          <w:shd w:val="clear" w:color="auto" w:fill="FFFFFF" w:themeFill="background1"/>
        </w:rPr>
        <w:t>m</w:t>
      </w:r>
      <w:r w:rsidR="00323DA7" w:rsidRPr="00716389">
        <w:rPr>
          <w:rFonts w:ascii="Arial" w:hAnsi="Arial" w:cs="Arial"/>
          <w:shd w:val="clear" w:color="auto" w:fill="FFFFFF" w:themeFill="background1"/>
        </w:rPr>
        <w:t>odel for</w:t>
      </w:r>
      <w:r w:rsidR="002328FF" w:rsidRPr="00716389">
        <w:rPr>
          <w:rFonts w:ascii="Arial" w:hAnsi="Arial" w:cs="Arial"/>
          <w:shd w:val="clear" w:color="auto" w:fill="FFFFFF" w:themeFill="background1"/>
        </w:rPr>
        <w:t xml:space="preserve"> law enforcement</w:t>
      </w:r>
      <w:r w:rsidR="00323DA7" w:rsidRPr="00716389">
        <w:rPr>
          <w:rFonts w:ascii="Arial" w:hAnsi="Arial" w:cs="Arial"/>
          <w:shd w:val="clear" w:color="auto" w:fill="FFFFFF" w:themeFill="background1"/>
        </w:rPr>
        <w:t>' that ensures information is</w:t>
      </w:r>
      <w:r w:rsidR="00690BFF" w:rsidRPr="00716389">
        <w:rPr>
          <w:rFonts w:ascii="Arial" w:hAnsi="Arial" w:cs="Arial"/>
          <w:shd w:val="clear" w:color="auto" w:fill="FFFFFF" w:themeFill="background1"/>
        </w:rPr>
        <w:t xml:space="preserve"> collected,</w:t>
      </w:r>
      <w:r w:rsidRPr="00716389">
        <w:rPr>
          <w:rFonts w:ascii="Arial" w:hAnsi="Arial" w:cs="Arial"/>
          <w:shd w:val="clear" w:color="auto" w:fill="FFFFFF" w:themeFill="background1"/>
        </w:rPr>
        <w:t xml:space="preserve"> evaluated,</w:t>
      </w:r>
      <w:r w:rsidR="00323DA7" w:rsidRPr="00716389">
        <w:rPr>
          <w:rFonts w:ascii="Arial" w:hAnsi="Arial" w:cs="Arial"/>
          <w:shd w:val="clear" w:color="auto" w:fill="FFFFFF" w:themeFill="background1"/>
        </w:rPr>
        <w:t xml:space="preserve"> fully researched, developed and analysed to provide intelligence which enables senior managers to:</w:t>
      </w:r>
      <w:r w:rsidR="00323DA7" w:rsidRPr="00716389">
        <w:rPr>
          <w:rStyle w:val="apple-converted-space"/>
          <w:rFonts w:ascii="Arial" w:hAnsi="Arial" w:cs="Arial"/>
          <w:color w:val="000000"/>
          <w:shd w:val="clear" w:color="auto" w:fill="FFFFFF" w:themeFill="background1"/>
        </w:rPr>
        <w:t> </w:t>
      </w:r>
      <w:r w:rsidR="00323DA7" w:rsidRPr="00716389">
        <w:rPr>
          <w:rFonts w:ascii="Arial" w:hAnsi="Arial" w:cs="Arial"/>
          <w:shd w:val="clear" w:color="auto" w:fill="FFFFFF" w:themeFill="background1"/>
        </w:rPr>
        <w:br/>
      </w:r>
    </w:p>
    <w:p w14:paraId="4BDDFFA3" w14:textId="77777777" w:rsidR="00EB3B1A" w:rsidRPr="00892044" w:rsidRDefault="0090319C" w:rsidP="00116113">
      <w:pPr>
        <w:pStyle w:val="NoSpacing"/>
        <w:numPr>
          <w:ilvl w:val="0"/>
          <w:numId w:val="5"/>
        </w:numPr>
        <w:rPr>
          <w:rFonts w:ascii="Arial" w:hAnsi="Arial" w:cs="Arial"/>
          <w:shd w:val="clear" w:color="auto" w:fill="ECEDF3"/>
        </w:rPr>
      </w:pPr>
      <w:r w:rsidRPr="00892044">
        <w:rPr>
          <w:rFonts w:ascii="Arial" w:hAnsi="Arial" w:cs="Arial"/>
        </w:rPr>
        <w:t>Provide strategic direction</w:t>
      </w:r>
      <w:r w:rsidRPr="00892044">
        <w:rPr>
          <w:rFonts w:ascii="Arial" w:hAnsi="Arial" w:cs="Arial"/>
          <w:shd w:val="clear" w:color="auto" w:fill="ECEDF3"/>
        </w:rPr>
        <w:t xml:space="preserve"> </w:t>
      </w:r>
    </w:p>
    <w:p w14:paraId="4BDDFFA4" w14:textId="77777777" w:rsidR="00EB3B1A" w:rsidRPr="00892044" w:rsidRDefault="00EB3B1A" w:rsidP="00116113">
      <w:pPr>
        <w:pStyle w:val="NoSpacing"/>
        <w:numPr>
          <w:ilvl w:val="0"/>
          <w:numId w:val="5"/>
        </w:numPr>
        <w:rPr>
          <w:rStyle w:val="apple-converted-space"/>
          <w:rFonts w:ascii="Arial" w:hAnsi="Arial" w:cs="Arial"/>
          <w:color w:val="000000"/>
          <w:shd w:val="clear" w:color="auto" w:fill="ECEDF3"/>
        </w:rPr>
      </w:pPr>
      <w:r w:rsidRPr="00892044">
        <w:rPr>
          <w:rFonts w:ascii="Arial" w:hAnsi="Arial" w:cs="Arial"/>
        </w:rPr>
        <w:t>M</w:t>
      </w:r>
      <w:r w:rsidR="0090319C" w:rsidRPr="00892044">
        <w:rPr>
          <w:rStyle w:val="apple-converted-space"/>
          <w:rFonts w:ascii="Arial" w:hAnsi="Arial" w:cs="Arial"/>
          <w:color w:val="000000"/>
        </w:rPr>
        <w:t>anage risk</w:t>
      </w:r>
    </w:p>
    <w:p w14:paraId="4BDDFFA5" w14:textId="3B2445AC" w:rsidR="00EB3B1A" w:rsidRDefault="00EB3B1A" w:rsidP="00116113">
      <w:pPr>
        <w:pStyle w:val="NoSpacing"/>
        <w:numPr>
          <w:ilvl w:val="0"/>
          <w:numId w:val="5"/>
        </w:numPr>
        <w:rPr>
          <w:rFonts w:ascii="Arial" w:hAnsi="Arial" w:cs="Arial"/>
          <w:shd w:val="clear" w:color="auto" w:fill="ECEDF3"/>
        </w:rPr>
      </w:pPr>
      <w:r w:rsidRPr="00892044">
        <w:rPr>
          <w:rFonts w:ascii="Arial" w:hAnsi="Arial" w:cs="Arial"/>
        </w:rPr>
        <w:t>M</w:t>
      </w:r>
      <w:r w:rsidR="00323DA7" w:rsidRPr="00892044">
        <w:rPr>
          <w:rFonts w:ascii="Arial" w:hAnsi="Arial" w:cs="Arial"/>
        </w:rPr>
        <w:t>ake tactical resourcing</w:t>
      </w:r>
      <w:r w:rsidR="00833D2A" w:rsidRPr="00892044">
        <w:rPr>
          <w:rFonts w:ascii="Arial" w:hAnsi="Arial" w:cs="Arial"/>
        </w:rPr>
        <w:t xml:space="preserve"> </w:t>
      </w:r>
      <w:r w:rsidR="00AE12F1" w:rsidRPr="00892044">
        <w:rPr>
          <w:rFonts w:ascii="Arial" w:hAnsi="Arial" w:cs="Arial"/>
        </w:rPr>
        <w:t xml:space="preserve">decisions and take </w:t>
      </w:r>
      <w:r w:rsidR="00323DA7" w:rsidRPr="00892044">
        <w:rPr>
          <w:rFonts w:ascii="Arial" w:hAnsi="Arial" w:cs="Arial"/>
        </w:rPr>
        <w:t xml:space="preserve">operational </w:t>
      </w:r>
      <w:r w:rsidR="0055225F" w:rsidRPr="00892044">
        <w:rPr>
          <w:rFonts w:ascii="Arial" w:hAnsi="Arial" w:cs="Arial"/>
        </w:rPr>
        <w:t>action</w:t>
      </w:r>
      <w:r w:rsidR="00323DA7" w:rsidRPr="00892044">
        <w:rPr>
          <w:rFonts w:ascii="Arial" w:hAnsi="Arial" w:cs="Arial"/>
          <w:shd w:val="clear" w:color="auto" w:fill="ECEDF3"/>
        </w:rPr>
        <w:t xml:space="preserve"> </w:t>
      </w:r>
    </w:p>
    <w:p w14:paraId="72E25DCD" w14:textId="77777777" w:rsidR="00892044" w:rsidRPr="00892044" w:rsidRDefault="00892044" w:rsidP="00892044">
      <w:pPr>
        <w:pStyle w:val="NoSpacing"/>
        <w:rPr>
          <w:rFonts w:ascii="Arial" w:hAnsi="Arial" w:cs="Arial"/>
          <w:shd w:val="clear" w:color="auto" w:fill="ECEDF3"/>
        </w:rPr>
      </w:pPr>
    </w:p>
    <w:p w14:paraId="01C77693" w14:textId="77777777" w:rsidR="00892044" w:rsidRDefault="00892044" w:rsidP="00892044">
      <w:pPr>
        <w:pStyle w:val="NoSpacing"/>
        <w:rPr>
          <w:rFonts w:ascii="Arial" w:hAnsi="Arial" w:cs="Arial"/>
          <w:shd w:val="clear" w:color="auto" w:fill="ECEDF3"/>
        </w:rPr>
      </w:pPr>
    </w:p>
    <w:p w14:paraId="2600EFE5" w14:textId="4D747A9B" w:rsidR="00892044" w:rsidRPr="00892044" w:rsidRDefault="00892044" w:rsidP="00A171F0">
      <w:pPr>
        <w:pStyle w:val="NoSpacing"/>
        <w:ind w:left="360"/>
        <w:rPr>
          <w:rFonts w:ascii="Arial" w:hAnsi="Arial" w:cs="Arial"/>
          <w:b/>
          <w:shd w:val="clear" w:color="auto" w:fill="FFFFFF" w:themeFill="background1"/>
        </w:rPr>
      </w:pPr>
      <w:r w:rsidRPr="00892044">
        <w:rPr>
          <w:rFonts w:ascii="Arial" w:hAnsi="Arial" w:cs="Arial"/>
          <w:b/>
          <w:shd w:val="clear" w:color="auto" w:fill="FFFFFF" w:themeFill="background1"/>
        </w:rPr>
        <w:t>‘The right people in the right place at the right time, properly briefed and tasked’</w:t>
      </w:r>
    </w:p>
    <w:p w14:paraId="525CDA9D" w14:textId="77777777" w:rsidR="00892044" w:rsidRDefault="00892044" w:rsidP="00A171F0">
      <w:pPr>
        <w:pStyle w:val="NoSpacing"/>
        <w:ind w:left="360"/>
        <w:rPr>
          <w:rFonts w:ascii="Arial" w:hAnsi="Arial" w:cs="Arial"/>
          <w:shd w:val="clear" w:color="auto" w:fill="FFFFFF" w:themeFill="background1"/>
        </w:rPr>
      </w:pPr>
    </w:p>
    <w:p w14:paraId="29B6D495" w14:textId="4C98CD2B" w:rsidR="00892044" w:rsidRDefault="00892044" w:rsidP="00A171F0">
      <w:pPr>
        <w:pStyle w:val="NoSpacing"/>
        <w:ind w:left="360"/>
        <w:rPr>
          <w:rFonts w:ascii="Arial" w:hAnsi="Arial" w:cs="Arial"/>
          <w:shd w:val="clear" w:color="auto" w:fill="FFFFFF" w:themeFill="background1"/>
        </w:rPr>
      </w:pPr>
    </w:p>
    <w:p w14:paraId="6C1122F7" w14:textId="660628AD" w:rsidR="00A171F0" w:rsidRDefault="00AE4BE3" w:rsidP="00A171F0">
      <w:pPr>
        <w:pStyle w:val="NoSpacing"/>
        <w:ind w:left="360"/>
        <w:rPr>
          <w:rFonts w:ascii="Arial" w:hAnsi="Arial" w:cs="Arial"/>
          <w:shd w:val="clear" w:color="auto" w:fill="FFFFFF" w:themeFill="background1"/>
        </w:rPr>
      </w:pPr>
      <w:r w:rsidRPr="00716389">
        <w:rPr>
          <w:rFonts w:ascii="Arial" w:hAnsi="Arial" w:cs="Arial"/>
          <w:shd w:val="clear" w:color="auto" w:fill="FFFFFF" w:themeFill="background1"/>
        </w:rPr>
        <w:t xml:space="preserve">This will enable </w:t>
      </w:r>
      <w:r w:rsidR="00C17A0D">
        <w:rPr>
          <w:rFonts w:ascii="Arial" w:hAnsi="Arial" w:cs="Arial"/>
          <w:shd w:val="clear" w:color="auto" w:fill="FFFFFF" w:themeFill="background1"/>
        </w:rPr>
        <w:t xml:space="preserve">the </w:t>
      </w:r>
      <w:r w:rsidR="00CC752A">
        <w:rPr>
          <w:rFonts w:ascii="Arial" w:hAnsi="Arial" w:cs="Arial"/>
          <w:shd w:val="clear" w:color="auto" w:fill="FFFFFF" w:themeFill="background1"/>
        </w:rPr>
        <w:t xml:space="preserve">MMO and IFCA </w:t>
      </w:r>
      <w:r w:rsidRPr="00716389">
        <w:rPr>
          <w:rFonts w:ascii="Arial" w:hAnsi="Arial" w:cs="Arial"/>
          <w:shd w:val="clear" w:color="auto" w:fill="FFFFFF" w:themeFill="background1"/>
        </w:rPr>
        <w:t>to reduce</w:t>
      </w:r>
      <w:r w:rsidR="00826618">
        <w:rPr>
          <w:rFonts w:ascii="Arial" w:hAnsi="Arial" w:cs="Arial"/>
          <w:shd w:val="clear" w:color="auto" w:fill="FFFFFF" w:themeFill="background1"/>
        </w:rPr>
        <w:t xml:space="preserve"> </w:t>
      </w:r>
      <w:r w:rsidRPr="00716389">
        <w:rPr>
          <w:rFonts w:ascii="Arial" w:hAnsi="Arial" w:cs="Arial"/>
          <w:shd w:val="clear" w:color="auto" w:fill="FFFFFF" w:themeFill="background1"/>
        </w:rPr>
        <w:t>crime</w:t>
      </w:r>
      <w:r w:rsidR="00C17A0D">
        <w:rPr>
          <w:rFonts w:ascii="Arial" w:hAnsi="Arial" w:cs="Arial"/>
          <w:shd w:val="clear" w:color="auto" w:fill="FFFFFF" w:themeFill="background1"/>
        </w:rPr>
        <w:t xml:space="preserve"> </w:t>
      </w:r>
      <w:r w:rsidRPr="00716389">
        <w:rPr>
          <w:rFonts w:ascii="Arial" w:hAnsi="Arial" w:cs="Arial"/>
          <w:shd w:val="clear" w:color="auto" w:fill="FFFFFF" w:themeFill="background1"/>
        </w:rPr>
        <w:t xml:space="preserve">and </w:t>
      </w:r>
      <w:r w:rsidR="0055225F" w:rsidRPr="00716389">
        <w:rPr>
          <w:rFonts w:ascii="Arial" w:hAnsi="Arial" w:cs="Arial"/>
          <w:shd w:val="clear" w:color="auto" w:fill="FFFFFF" w:themeFill="background1"/>
        </w:rPr>
        <w:t xml:space="preserve">prosecute offenders. </w:t>
      </w:r>
      <w:r w:rsidR="00323DA7" w:rsidRPr="00716389">
        <w:rPr>
          <w:rFonts w:ascii="Arial" w:hAnsi="Arial" w:cs="Arial"/>
          <w:shd w:val="clear" w:color="auto" w:fill="FFFFFF" w:themeFill="background1"/>
        </w:rPr>
        <w:t xml:space="preserve">The NIM can </w:t>
      </w:r>
      <w:r w:rsidR="00323DA7" w:rsidRPr="00716389">
        <w:rPr>
          <w:rFonts w:ascii="Arial" w:hAnsi="Arial" w:cs="Arial"/>
        </w:rPr>
        <w:t>be applied</w:t>
      </w:r>
      <w:r w:rsidR="00323DA7" w:rsidRPr="00716389">
        <w:rPr>
          <w:rFonts w:ascii="Arial" w:hAnsi="Arial" w:cs="Arial"/>
          <w:shd w:val="clear" w:color="auto" w:fill="FFFFFF" w:themeFill="background1"/>
        </w:rPr>
        <w:t xml:space="preserve"> to:</w:t>
      </w:r>
    </w:p>
    <w:p w14:paraId="28F6B21F" w14:textId="77777777" w:rsidR="00A171F0" w:rsidRDefault="00A171F0" w:rsidP="00A171F0">
      <w:pPr>
        <w:pStyle w:val="NoSpacing"/>
        <w:ind w:left="360"/>
        <w:rPr>
          <w:rFonts w:ascii="Arial" w:hAnsi="Arial" w:cs="Arial"/>
          <w:shd w:val="clear" w:color="auto" w:fill="FFFFFF" w:themeFill="background1"/>
        </w:rPr>
      </w:pPr>
    </w:p>
    <w:p w14:paraId="618314F8" w14:textId="7991B824" w:rsidR="00A171F0" w:rsidRDefault="00323DA7" w:rsidP="00A171F0">
      <w:pPr>
        <w:pStyle w:val="NoSpacing"/>
        <w:numPr>
          <w:ilvl w:val="0"/>
          <w:numId w:val="7"/>
        </w:numPr>
        <w:ind w:left="709"/>
        <w:rPr>
          <w:rFonts w:ascii="Arial" w:hAnsi="Arial" w:cs="Arial"/>
          <w:shd w:val="clear" w:color="auto" w:fill="FFFFFF" w:themeFill="background1"/>
        </w:rPr>
      </w:pPr>
      <w:r w:rsidRPr="00716389">
        <w:rPr>
          <w:rFonts w:ascii="Arial" w:hAnsi="Arial" w:cs="Arial"/>
          <w:shd w:val="clear" w:color="auto" w:fill="FFFFFF" w:themeFill="background1"/>
        </w:rPr>
        <w:t xml:space="preserve"> Crime </w:t>
      </w:r>
    </w:p>
    <w:p w14:paraId="3BA6334D" w14:textId="77777777" w:rsidR="00A171F0" w:rsidRDefault="00323DA7" w:rsidP="00A171F0">
      <w:pPr>
        <w:pStyle w:val="NoSpacing"/>
        <w:numPr>
          <w:ilvl w:val="0"/>
          <w:numId w:val="7"/>
        </w:numPr>
        <w:ind w:left="709"/>
        <w:rPr>
          <w:rFonts w:ascii="Arial" w:hAnsi="Arial" w:cs="Arial"/>
          <w:shd w:val="clear" w:color="auto" w:fill="FFFFFF" w:themeFill="background1"/>
        </w:rPr>
      </w:pPr>
      <w:r w:rsidRPr="00716389">
        <w:rPr>
          <w:rFonts w:ascii="Arial" w:hAnsi="Arial" w:cs="Arial"/>
          <w:shd w:val="clear" w:color="auto" w:fill="FFFFFF" w:themeFill="background1"/>
        </w:rPr>
        <w:t xml:space="preserve"> Non crime including antisocial behaviour and community cohesion</w:t>
      </w:r>
    </w:p>
    <w:p w14:paraId="78362A04" w14:textId="77777777" w:rsidR="00A171F0" w:rsidRDefault="00323DA7" w:rsidP="00A171F0">
      <w:pPr>
        <w:pStyle w:val="NoSpacing"/>
        <w:numPr>
          <w:ilvl w:val="0"/>
          <w:numId w:val="7"/>
        </w:numPr>
        <w:ind w:left="709"/>
        <w:rPr>
          <w:rFonts w:ascii="Arial" w:hAnsi="Arial" w:cs="Arial"/>
          <w:shd w:val="clear" w:color="auto" w:fill="FFFFFF" w:themeFill="background1"/>
        </w:rPr>
      </w:pPr>
      <w:r w:rsidRPr="00716389">
        <w:rPr>
          <w:rFonts w:ascii="Arial" w:hAnsi="Arial" w:cs="Arial"/>
          <w:shd w:val="clear" w:color="auto" w:fill="FFFFFF" w:themeFill="background1"/>
        </w:rPr>
        <w:t xml:space="preserve"> Offenders</w:t>
      </w:r>
    </w:p>
    <w:p w14:paraId="4592E598" w14:textId="77777777" w:rsidR="00892044" w:rsidRDefault="00323DA7" w:rsidP="00892044">
      <w:pPr>
        <w:pStyle w:val="NoSpacing"/>
        <w:numPr>
          <w:ilvl w:val="0"/>
          <w:numId w:val="7"/>
        </w:numPr>
        <w:ind w:left="709"/>
        <w:rPr>
          <w:rFonts w:ascii="Arial" w:hAnsi="Arial" w:cs="Arial"/>
          <w:shd w:val="clear" w:color="auto" w:fill="FFFFFF" w:themeFill="background1"/>
        </w:rPr>
      </w:pPr>
      <w:r w:rsidRPr="00716389">
        <w:rPr>
          <w:rFonts w:ascii="Arial" w:hAnsi="Arial" w:cs="Arial"/>
          <w:shd w:val="clear" w:color="auto" w:fill="FFFFFF" w:themeFill="background1"/>
        </w:rPr>
        <w:t xml:space="preserve"> Reassurance agendas, including working with partners</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br/>
      </w:r>
    </w:p>
    <w:p w14:paraId="1B1C2522" w14:textId="31ABDFD6" w:rsidR="00A171F0" w:rsidRPr="00892044" w:rsidRDefault="00A171F0" w:rsidP="00892044">
      <w:pPr>
        <w:pStyle w:val="NoSpacing"/>
        <w:rPr>
          <w:rFonts w:ascii="Arial" w:hAnsi="Arial" w:cs="Arial"/>
          <w:shd w:val="clear" w:color="auto" w:fill="FFFFFF" w:themeFill="background1"/>
        </w:rPr>
      </w:pPr>
    </w:p>
    <w:p w14:paraId="73C54C60" w14:textId="4777BE5C" w:rsidR="00716389" w:rsidRDefault="00A171F0" w:rsidP="00A171F0">
      <w:pPr>
        <w:pStyle w:val="NoSpacing"/>
        <w:ind w:left="426"/>
        <w:rPr>
          <w:rFonts w:ascii="Arial" w:hAnsi="Arial" w:cs="Arial"/>
          <w:shd w:val="clear" w:color="auto" w:fill="FFFFFF" w:themeFill="background1"/>
        </w:rPr>
      </w:pPr>
      <w:r>
        <w:rPr>
          <w:rFonts w:ascii="Arial" w:hAnsi="Arial" w:cs="Arial"/>
          <w:shd w:val="clear" w:color="auto" w:fill="FFFFFF" w:themeFill="background1"/>
        </w:rPr>
        <w:t>W</w:t>
      </w:r>
      <w:r w:rsidR="00323DA7" w:rsidRPr="00716389">
        <w:rPr>
          <w:rFonts w:ascii="Arial" w:hAnsi="Arial" w:cs="Arial"/>
          <w:shd w:val="clear" w:color="auto" w:fill="FFFFFF" w:themeFill="background1"/>
        </w:rPr>
        <w:t>hat it does:</w:t>
      </w:r>
      <w:r w:rsidR="00323DA7" w:rsidRPr="00716389">
        <w:rPr>
          <w:rFonts w:ascii="Arial" w:hAnsi="Arial" w:cs="Arial"/>
        </w:rPr>
        <w:br/>
      </w:r>
    </w:p>
    <w:p w14:paraId="58BBE40F" w14:textId="42838CC7" w:rsidR="00A171F0" w:rsidRPr="001F0B6E" w:rsidRDefault="00A171F0" w:rsidP="00A171F0">
      <w:pPr>
        <w:pStyle w:val="NoSpacing"/>
        <w:numPr>
          <w:ilvl w:val="0"/>
          <w:numId w:val="6"/>
        </w:numPr>
        <w:rPr>
          <w:rFonts w:ascii="Arial" w:hAnsi="Arial" w:cs="Arial"/>
          <w:color w:val="000000"/>
        </w:rPr>
      </w:pPr>
      <w:r w:rsidRPr="00716389">
        <w:rPr>
          <w:rFonts w:ascii="Arial" w:hAnsi="Arial" w:cs="Arial"/>
          <w:shd w:val="clear" w:color="auto" w:fill="FFFFFF" w:themeFill="background1"/>
        </w:rPr>
        <w:t xml:space="preserve">Provides greater consistency </w:t>
      </w:r>
      <w:r w:rsidR="00317D93">
        <w:rPr>
          <w:rFonts w:ascii="Arial" w:hAnsi="Arial" w:cs="Arial"/>
          <w:shd w:val="clear" w:color="auto" w:fill="FFFFFF" w:themeFill="background1"/>
        </w:rPr>
        <w:t xml:space="preserve">and focus </w:t>
      </w:r>
      <w:r w:rsidRPr="00716389">
        <w:rPr>
          <w:rFonts w:ascii="Arial" w:hAnsi="Arial" w:cs="Arial"/>
          <w:shd w:val="clear" w:color="auto" w:fill="FFFFFF" w:themeFill="background1"/>
        </w:rPr>
        <w:t>of LEA activity</w:t>
      </w:r>
    </w:p>
    <w:p w14:paraId="3B2908DD" w14:textId="77777777" w:rsidR="00A171F0" w:rsidRPr="001F0B6E" w:rsidRDefault="00A171F0" w:rsidP="00A171F0">
      <w:pPr>
        <w:pStyle w:val="NoSpacing"/>
        <w:numPr>
          <w:ilvl w:val="0"/>
          <w:numId w:val="6"/>
        </w:numPr>
        <w:rPr>
          <w:rFonts w:ascii="Arial" w:hAnsi="Arial" w:cs="Arial"/>
          <w:color w:val="000000"/>
        </w:rPr>
      </w:pPr>
      <w:r w:rsidRPr="00716389">
        <w:rPr>
          <w:rFonts w:ascii="Arial" w:hAnsi="Arial" w:cs="Arial"/>
          <w:shd w:val="clear" w:color="auto" w:fill="FFFFFF" w:themeFill="background1"/>
        </w:rPr>
        <w:t>Allows operational strategies to focus on priorities</w:t>
      </w:r>
    </w:p>
    <w:p w14:paraId="3045D1F7" w14:textId="77777777" w:rsidR="00A171F0" w:rsidRDefault="00A171F0" w:rsidP="00A171F0">
      <w:pPr>
        <w:pStyle w:val="NoSpacing"/>
        <w:numPr>
          <w:ilvl w:val="0"/>
          <w:numId w:val="6"/>
        </w:numPr>
        <w:rPr>
          <w:rStyle w:val="apple-converted-space"/>
          <w:rFonts w:ascii="Arial" w:hAnsi="Arial" w:cs="Arial"/>
          <w:color w:val="000000"/>
        </w:rPr>
      </w:pPr>
      <w:r w:rsidRPr="00716389">
        <w:rPr>
          <w:rFonts w:ascii="Arial" w:hAnsi="Arial" w:cs="Arial"/>
          <w:shd w:val="clear" w:color="auto" w:fill="FFFFFF" w:themeFill="background1"/>
        </w:rPr>
        <w:t xml:space="preserve">Allows more focus on solving priority problems and targeting the most active </w:t>
      </w:r>
      <w:r w:rsidRPr="00716389">
        <w:rPr>
          <w:rFonts w:ascii="Arial" w:hAnsi="Arial" w:cs="Arial"/>
        </w:rPr>
        <w:t>offenders</w:t>
      </w:r>
      <w:r w:rsidRPr="00716389">
        <w:rPr>
          <w:rStyle w:val="apple-converted-space"/>
          <w:rFonts w:ascii="Arial" w:hAnsi="Arial" w:cs="Arial"/>
          <w:color w:val="000000"/>
        </w:rPr>
        <w:t> </w:t>
      </w:r>
    </w:p>
    <w:p w14:paraId="0194B5BE" w14:textId="77777777" w:rsidR="00A171F0" w:rsidRDefault="00A171F0" w:rsidP="00A171F0">
      <w:pPr>
        <w:pStyle w:val="NoSpacing"/>
        <w:numPr>
          <w:ilvl w:val="0"/>
          <w:numId w:val="6"/>
        </w:numPr>
        <w:rPr>
          <w:rStyle w:val="apple-converted-space"/>
          <w:rFonts w:ascii="Arial" w:hAnsi="Arial" w:cs="Arial"/>
          <w:color w:val="000000"/>
        </w:rPr>
      </w:pPr>
      <w:r>
        <w:rPr>
          <w:rStyle w:val="apple-converted-space"/>
          <w:rFonts w:ascii="Arial" w:hAnsi="Arial" w:cs="Arial"/>
          <w:color w:val="000000"/>
        </w:rPr>
        <w:t>Assists in the management of organised crime groups</w:t>
      </w:r>
    </w:p>
    <w:p w14:paraId="410CF8AA" w14:textId="77777777" w:rsidR="00A171F0" w:rsidRPr="001F0B6E" w:rsidRDefault="00A171F0" w:rsidP="00A171F0">
      <w:pPr>
        <w:pStyle w:val="NoSpacing"/>
        <w:numPr>
          <w:ilvl w:val="0"/>
          <w:numId w:val="6"/>
        </w:numPr>
        <w:rPr>
          <w:rFonts w:ascii="Arial" w:hAnsi="Arial" w:cs="Arial"/>
          <w:color w:val="000000"/>
          <w:shd w:val="clear" w:color="auto" w:fill="FFFFFF" w:themeFill="background1"/>
        </w:rPr>
      </w:pPr>
      <w:r w:rsidRPr="001F0B6E">
        <w:rPr>
          <w:rFonts w:ascii="Arial" w:hAnsi="Arial" w:cs="Arial"/>
        </w:rPr>
        <w:t>Achieves greater compliance</w:t>
      </w:r>
      <w:r w:rsidRPr="001F0B6E">
        <w:rPr>
          <w:rFonts w:ascii="Arial" w:hAnsi="Arial" w:cs="Arial"/>
          <w:shd w:val="clear" w:color="auto" w:fill="FFFFFF" w:themeFill="background1"/>
        </w:rPr>
        <w:t xml:space="preserve"> and standards across the UK’s Law enforcement agencies</w:t>
      </w:r>
    </w:p>
    <w:p w14:paraId="29AC65E8" w14:textId="77777777" w:rsidR="00A171F0" w:rsidRPr="001F0B6E" w:rsidRDefault="00A171F0" w:rsidP="00A171F0">
      <w:pPr>
        <w:pStyle w:val="NoSpacing"/>
        <w:numPr>
          <w:ilvl w:val="0"/>
          <w:numId w:val="6"/>
        </w:numPr>
        <w:rPr>
          <w:rFonts w:ascii="Arial" w:hAnsi="Arial" w:cs="Arial"/>
          <w:color w:val="000000"/>
          <w:shd w:val="clear" w:color="auto" w:fill="FFFFFF" w:themeFill="background1"/>
        </w:rPr>
      </w:pPr>
      <w:r w:rsidRPr="001F0B6E">
        <w:rPr>
          <w:rFonts w:ascii="Arial" w:hAnsi="Arial" w:cs="Arial"/>
          <w:shd w:val="clear" w:color="auto" w:fill="FFFFFF" w:themeFill="background1"/>
        </w:rPr>
        <w:t>Informs the management of risk</w:t>
      </w:r>
    </w:p>
    <w:p w14:paraId="55CE338C" w14:textId="5A9F5260" w:rsidR="00A171F0" w:rsidRDefault="00A171F0" w:rsidP="00A171F0">
      <w:pPr>
        <w:pStyle w:val="NoSpacing"/>
        <w:numPr>
          <w:ilvl w:val="0"/>
          <w:numId w:val="6"/>
        </w:numPr>
        <w:rPr>
          <w:rStyle w:val="apple-converted-space"/>
          <w:rFonts w:ascii="Arial" w:hAnsi="Arial" w:cs="Arial"/>
          <w:color w:val="000000"/>
          <w:shd w:val="clear" w:color="auto" w:fill="FFFFFF" w:themeFill="background1"/>
        </w:rPr>
      </w:pPr>
      <w:r w:rsidRPr="001F0B6E">
        <w:rPr>
          <w:rFonts w:ascii="Arial" w:hAnsi="Arial" w:cs="Arial"/>
          <w:shd w:val="clear" w:color="auto" w:fill="FFFFFF" w:themeFill="background1"/>
        </w:rPr>
        <w:t>Improves direction and briefing of patrols</w:t>
      </w:r>
    </w:p>
    <w:p w14:paraId="732D4542" w14:textId="77777777" w:rsidR="00317D93" w:rsidRDefault="00A171F0" w:rsidP="00A171F0">
      <w:pPr>
        <w:pStyle w:val="NoSpacing"/>
        <w:numPr>
          <w:ilvl w:val="0"/>
          <w:numId w:val="6"/>
        </w:numPr>
        <w:rPr>
          <w:rStyle w:val="apple-converted-space"/>
          <w:rFonts w:ascii="Arial" w:hAnsi="Arial" w:cs="Arial"/>
          <w:color w:val="000000"/>
          <w:shd w:val="clear" w:color="auto" w:fill="FFFFFF" w:themeFill="background1"/>
        </w:rPr>
      </w:pPr>
      <w:r w:rsidRPr="001F0B6E">
        <w:rPr>
          <w:rFonts w:ascii="Arial" w:hAnsi="Arial" w:cs="Arial"/>
          <w:shd w:val="clear" w:color="auto" w:fill="FFFFFF" w:themeFill="background1"/>
        </w:rPr>
        <w:t>Reduces rates of persistent offenders through targeting the most prolific</w:t>
      </w:r>
      <w:r w:rsidRPr="001F0B6E">
        <w:rPr>
          <w:rStyle w:val="apple-converted-space"/>
          <w:rFonts w:ascii="Arial" w:hAnsi="Arial" w:cs="Arial"/>
          <w:color w:val="000000"/>
          <w:shd w:val="clear" w:color="auto" w:fill="FFFFFF" w:themeFill="background1"/>
        </w:rPr>
        <w:t> </w:t>
      </w:r>
    </w:p>
    <w:p w14:paraId="629C5986" w14:textId="7D854801" w:rsidR="00A171F0" w:rsidRPr="001F0B6E" w:rsidRDefault="00A171F0" w:rsidP="00A171F0">
      <w:pPr>
        <w:pStyle w:val="NoSpacing"/>
        <w:numPr>
          <w:ilvl w:val="0"/>
          <w:numId w:val="6"/>
        </w:numPr>
        <w:rPr>
          <w:rStyle w:val="apple-converted-space"/>
          <w:rFonts w:ascii="Arial" w:hAnsi="Arial" w:cs="Arial"/>
          <w:color w:val="000000"/>
          <w:shd w:val="clear" w:color="auto" w:fill="FFFFFF" w:themeFill="background1"/>
        </w:rPr>
      </w:pPr>
      <w:r w:rsidRPr="001F0B6E">
        <w:rPr>
          <w:rFonts w:ascii="Arial" w:hAnsi="Arial" w:cs="Arial"/>
          <w:shd w:val="clear" w:color="auto" w:fill="FFFFFF" w:themeFill="background1"/>
        </w:rPr>
        <w:t>Improves integration with partner agencies</w:t>
      </w:r>
      <w:r w:rsidRPr="001F0B6E">
        <w:rPr>
          <w:rStyle w:val="apple-converted-space"/>
          <w:rFonts w:ascii="Arial" w:hAnsi="Arial" w:cs="Arial"/>
          <w:color w:val="000000"/>
          <w:shd w:val="clear" w:color="auto" w:fill="FFFFFF" w:themeFill="background1"/>
        </w:rPr>
        <w:t> </w:t>
      </w:r>
    </w:p>
    <w:p w14:paraId="0480D8AA" w14:textId="77777777" w:rsidR="00C526F3" w:rsidRDefault="00C526F3" w:rsidP="00116113">
      <w:pPr>
        <w:pStyle w:val="NoSpacing"/>
        <w:rPr>
          <w:rFonts w:ascii="Arial" w:hAnsi="Arial" w:cs="Arial"/>
          <w:shd w:val="clear" w:color="auto" w:fill="FFFFFF" w:themeFill="background1"/>
        </w:rPr>
      </w:pPr>
    </w:p>
    <w:p w14:paraId="25458F5F" w14:textId="77777777" w:rsidR="00DC31B0" w:rsidRDefault="00323DA7" w:rsidP="00116113">
      <w:pPr>
        <w:pStyle w:val="NoSpacing"/>
        <w:rPr>
          <w:rFonts w:ascii="Arial" w:hAnsi="Arial" w:cs="Arial"/>
          <w:shd w:val="clear" w:color="auto" w:fill="FFFFFF" w:themeFill="background1"/>
        </w:rPr>
      </w:pPr>
      <w:r w:rsidRPr="00716389">
        <w:rPr>
          <w:rFonts w:ascii="Arial" w:hAnsi="Arial" w:cs="Arial"/>
          <w:shd w:val="clear" w:color="auto" w:fill="FFFFFF" w:themeFill="background1"/>
        </w:rPr>
        <w:lastRenderedPageBreak/>
        <w:t>How it works:</w:t>
      </w:r>
    </w:p>
    <w:p w14:paraId="4BDDFFAA" w14:textId="534D1CEB" w:rsidR="00C27449" w:rsidRPr="00716389" w:rsidRDefault="00323DA7" w:rsidP="00116113">
      <w:pPr>
        <w:pStyle w:val="NoSpacing"/>
        <w:rPr>
          <w:rFonts w:ascii="Arial" w:hAnsi="Arial" w:cs="Arial"/>
          <w:shd w:val="clear" w:color="auto" w:fill="ECEDF3"/>
        </w:rPr>
      </w:pPr>
      <w:r w:rsidRPr="00716389">
        <w:rPr>
          <w:rFonts w:ascii="Arial" w:hAnsi="Arial" w:cs="Arial"/>
          <w:shd w:val="clear" w:color="auto" w:fill="FFFFFF" w:themeFill="background1"/>
        </w:rPr>
        <w:br/>
        <w:t>The model works at three levels:</w:t>
      </w:r>
      <w:r w:rsidRPr="00716389">
        <w:rPr>
          <w:rFonts w:ascii="Arial" w:hAnsi="Arial" w:cs="Arial"/>
        </w:rPr>
        <w:br/>
      </w:r>
      <w:r w:rsidRPr="00716389">
        <w:rPr>
          <w:rFonts w:ascii="Arial" w:hAnsi="Arial" w:cs="Arial"/>
        </w:rPr>
        <w:br/>
      </w:r>
      <w:r w:rsidRPr="00716389">
        <w:rPr>
          <w:rFonts w:ascii="Arial" w:hAnsi="Arial" w:cs="Arial"/>
          <w:shd w:val="clear" w:color="auto" w:fill="FFFFFF" w:themeFill="background1"/>
        </w:rPr>
        <w:t xml:space="preserve">Level 1 </w:t>
      </w:r>
      <w:r w:rsidR="00C27449" w:rsidRPr="00716389">
        <w:rPr>
          <w:rFonts w:ascii="Arial" w:hAnsi="Arial" w:cs="Arial"/>
          <w:shd w:val="clear" w:color="auto" w:fill="FFFFFF" w:themeFill="background1"/>
        </w:rPr>
        <w:t>–</w:t>
      </w:r>
      <w:r w:rsidRPr="00716389">
        <w:rPr>
          <w:rFonts w:ascii="Arial" w:hAnsi="Arial" w:cs="Arial"/>
          <w:shd w:val="clear" w:color="auto" w:fill="FFFFFF" w:themeFill="background1"/>
        </w:rPr>
        <w:t xml:space="preserve"> Local</w:t>
      </w:r>
      <w:r w:rsidR="00C27449" w:rsidRPr="00716389">
        <w:rPr>
          <w:rFonts w:ascii="Arial" w:hAnsi="Arial" w:cs="Arial"/>
          <w:shd w:val="clear" w:color="auto" w:fill="FFFFFF" w:themeFill="background1"/>
        </w:rPr>
        <w:t xml:space="preserve"> </w:t>
      </w:r>
      <w:r w:rsidR="003653DA">
        <w:rPr>
          <w:rFonts w:ascii="Arial" w:hAnsi="Arial" w:cs="Arial"/>
          <w:shd w:val="clear" w:color="auto" w:fill="FFFFFF" w:themeFill="background1"/>
        </w:rPr>
        <w:t xml:space="preserve">MMO Office </w:t>
      </w:r>
      <w:r w:rsidR="00C27449" w:rsidRPr="00716389">
        <w:rPr>
          <w:rFonts w:ascii="Arial" w:hAnsi="Arial" w:cs="Arial"/>
          <w:shd w:val="clear" w:color="auto" w:fill="FFFFFF" w:themeFill="background1"/>
        </w:rPr>
        <w:t xml:space="preserve">/ </w:t>
      </w:r>
      <w:r w:rsidR="0055225F" w:rsidRPr="00984DB1">
        <w:rPr>
          <w:rFonts w:ascii="Arial" w:hAnsi="Arial" w:cs="Arial"/>
          <w:shd w:val="clear" w:color="auto" w:fill="FFFFFF" w:themeFill="background1"/>
        </w:rPr>
        <w:t>Local authority</w:t>
      </w:r>
      <w:r w:rsidR="00C27449" w:rsidRPr="00984DB1">
        <w:rPr>
          <w:rFonts w:ascii="Arial" w:hAnsi="Arial" w:cs="Arial"/>
          <w:shd w:val="clear" w:color="auto" w:fill="FFFFFF" w:themeFill="background1"/>
        </w:rPr>
        <w:t xml:space="preserve"> </w:t>
      </w:r>
      <w:r w:rsidR="00AE12F1" w:rsidRPr="00984DB1">
        <w:rPr>
          <w:rFonts w:ascii="Arial" w:hAnsi="Arial" w:cs="Arial"/>
          <w:shd w:val="clear" w:color="auto" w:fill="FFFFFF" w:themeFill="background1"/>
        </w:rPr>
        <w:t>(IFCA’s)</w:t>
      </w:r>
    </w:p>
    <w:p w14:paraId="7422BEE9" w14:textId="12C9A031" w:rsidR="00DC31B0" w:rsidRDefault="003653DA" w:rsidP="00116113">
      <w:pPr>
        <w:pStyle w:val="NoSpacing"/>
        <w:rPr>
          <w:rStyle w:val="apple-converted-space"/>
          <w:rFonts w:ascii="Arial" w:hAnsi="Arial" w:cs="Arial"/>
          <w:color w:val="000000"/>
          <w:shd w:val="clear" w:color="auto" w:fill="FFFFFF" w:themeFill="background1"/>
        </w:rPr>
      </w:pPr>
      <w:r>
        <w:rPr>
          <w:rFonts w:ascii="Arial" w:hAnsi="Arial" w:cs="Arial"/>
          <w:shd w:val="clear" w:color="auto" w:fill="FFFFFF" w:themeFill="background1"/>
        </w:rPr>
        <w:t>Level 2 – MMO Area</w:t>
      </w:r>
      <w:r w:rsidR="00323DA7" w:rsidRPr="00716389">
        <w:rPr>
          <w:rFonts w:ascii="Arial" w:hAnsi="Arial" w:cs="Arial"/>
          <w:shd w:val="clear" w:color="auto" w:fill="FFFFFF" w:themeFill="background1"/>
        </w:rPr>
        <w:t xml:space="preserve"> </w:t>
      </w:r>
      <w:r>
        <w:rPr>
          <w:rFonts w:ascii="Arial" w:hAnsi="Arial" w:cs="Arial"/>
          <w:shd w:val="clear" w:color="auto" w:fill="FFFFFF" w:themeFill="background1"/>
        </w:rPr>
        <w:t>/ Cross IFCA</w:t>
      </w:r>
      <w:r w:rsidR="00323DA7" w:rsidRPr="00716389">
        <w:rPr>
          <w:rFonts w:ascii="Arial" w:hAnsi="Arial" w:cs="Arial"/>
          <w:shd w:val="clear" w:color="auto" w:fill="FFFFFF" w:themeFill="background1"/>
        </w:rPr>
        <w:br/>
        <w:t>Level 3 - Serious and organised crime that is usually national or international</w:t>
      </w:r>
      <w:r w:rsidR="00323DA7" w:rsidRPr="00716389">
        <w:rPr>
          <w:rStyle w:val="apple-converted-space"/>
          <w:rFonts w:ascii="Arial" w:hAnsi="Arial" w:cs="Arial"/>
          <w:color w:val="000000"/>
          <w:shd w:val="clear" w:color="auto" w:fill="FFFFFF" w:themeFill="background1"/>
        </w:rPr>
        <w:t> </w:t>
      </w:r>
      <w:r w:rsidR="00C27449" w:rsidRPr="00716389">
        <w:rPr>
          <w:rStyle w:val="apple-converted-space"/>
          <w:rFonts w:ascii="Arial" w:hAnsi="Arial" w:cs="Arial"/>
          <w:color w:val="000000"/>
          <w:shd w:val="clear" w:color="auto" w:fill="FFFFFF" w:themeFill="background1"/>
        </w:rPr>
        <w:t>(</w:t>
      </w:r>
      <w:r w:rsidR="0055225F" w:rsidRPr="00716389">
        <w:rPr>
          <w:rStyle w:val="apple-converted-space"/>
          <w:rFonts w:ascii="Arial" w:hAnsi="Arial" w:cs="Arial"/>
          <w:color w:val="000000"/>
          <w:shd w:val="clear" w:color="auto" w:fill="FFFFFF" w:themeFill="background1"/>
        </w:rPr>
        <w:t xml:space="preserve">National </w:t>
      </w:r>
      <w:r w:rsidR="00511479" w:rsidRPr="00716389">
        <w:rPr>
          <w:rStyle w:val="apple-converted-space"/>
          <w:rFonts w:ascii="Arial" w:hAnsi="Arial" w:cs="Arial"/>
          <w:color w:val="000000"/>
          <w:shd w:val="clear" w:color="auto" w:fill="FFFFFF" w:themeFill="background1"/>
        </w:rPr>
        <w:t>C</w:t>
      </w:r>
      <w:r w:rsidR="0055225F" w:rsidRPr="00716389">
        <w:rPr>
          <w:rStyle w:val="apple-converted-space"/>
          <w:rFonts w:ascii="Arial" w:hAnsi="Arial" w:cs="Arial"/>
          <w:color w:val="000000"/>
          <w:shd w:val="clear" w:color="auto" w:fill="FFFFFF" w:themeFill="background1"/>
        </w:rPr>
        <w:t xml:space="preserve">rime </w:t>
      </w:r>
      <w:r w:rsidR="00511479" w:rsidRPr="00716389">
        <w:rPr>
          <w:rStyle w:val="apple-converted-space"/>
          <w:rFonts w:ascii="Arial" w:hAnsi="Arial" w:cs="Arial"/>
          <w:color w:val="000000"/>
          <w:shd w:val="clear" w:color="auto" w:fill="FFFFFF" w:themeFill="background1"/>
        </w:rPr>
        <w:t>A</w:t>
      </w:r>
      <w:r w:rsidR="0055225F" w:rsidRPr="00716389">
        <w:rPr>
          <w:rStyle w:val="apple-converted-space"/>
          <w:rFonts w:ascii="Arial" w:hAnsi="Arial" w:cs="Arial"/>
          <w:color w:val="000000"/>
          <w:shd w:val="clear" w:color="auto" w:fill="FFFFFF" w:themeFill="background1"/>
        </w:rPr>
        <w:t>gency</w:t>
      </w:r>
      <w:r w:rsidR="00C47C2D" w:rsidRPr="00716389">
        <w:rPr>
          <w:rStyle w:val="apple-converted-space"/>
          <w:rFonts w:ascii="Arial" w:hAnsi="Arial" w:cs="Arial"/>
          <w:color w:val="000000"/>
          <w:shd w:val="clear" w:color="auto" w:fill="FFFFFF" w:themeFill="background1"/>
        </w:rPr>
        <w:t xml:space="preserve">, </w:t>
      </w:r>
      <w:r w:rsidR="00AE12F1">
        <w:rPr>
          <w:rStyle w:val="apple-converted-space"/>
          <w:rFonts w:ascii="Arial" w:hAnsi="Arial" w:cs="Arial"/>
          <w:color w:val="000000"/>
          <w:shd w:val="clear" w:color="auto" w:fill="FFFFFF" w:themeFill="background1"/>
        </w:rPr>
        <w:t>MMO, HMRC</w:t>
      </w:r>
      <w:r w:rsidR="0055225F" w:rsidRPr="00716389">
        <w:rPr>
          <w:rStyle w:val="apple-converted-space"/>
          <w:rFonts w:ascii="Arial" w:hAnsi="Arial" w:cs="Arial"/>
          <w:color w:val="000000"/>
          <w:shd w:val="clear" w:color="auto" w:fill="FFFFFF" w:themeFill="background1"/>
        </w:rPr>
        <w:t>)</w:t>
      </w:r>
    </w:p>
    <w:p w14:paraId="2D54E3CF" w14:textId="77777777" w:rsidR="00DC31B0" w:rsidRDefault="00DC31B0" w:rsidP="00116113">
      <w:pPr>
        <w:pStyle w:val="NoSpacing"/>
        <w:rPr>
          <w:rStyle w:val="apple-converted-space"/>
          <w:rFonts w:ascii="Arial" w:hAnsi="Arial" w:cs="Arial"/>
          <w:color w:val="000000"/>
          <w:shd w:val="clear" w:color="auto" w:fill="FFFFFF" w:themeFill="background1"/>
        </w:rPr>
      </w:pPr>
    </w:p>
    <w:p w14:paraId="57F766FD" w14:textId="2CB440E9" w:rsidR="00716389" w:rsidRPr="00716389" w:rsidRDefault="00323DA7" w:rsidP="00116113">
      <w:pPr>
        <w:pStyle w:val="NoSpacing"/>
        <w:rPr>
          <w:rFonts w:ascii="Arial" w:hAnsi="Arial" w:cs="Arial"/>
          <w:b/>
        </w:rPr>
      </w:pPr>
      <w:r w:rsidRPr="00716389">
        <w:rPr>
          <w:rFonts w:ascii="Arial" w:hAnsi="Arial" w:cs="Arial"/>
          <w:shd w:val="clear" w:color="auto" w:fill="FFFFFF" w:themeFill="background1"/>
        </w:rPr>
        <w:br/>
      </w:r>
      <w:r w:rsidRPr="00716389">
        <w:rPr>
          <w:rFonts w:ascii="Arial" w:hAnsi="Arial" w:cs="Arial"/>
          <w:b/>
          <w:shd w:val="clear" w:color="auto" w:fill="FFFFFF" w:themeFill="background1"/>
        </w:rPr>
        <w:t>First:</w:t>
      </w:r>
      <w:r w:rsidR="00716389" w:rsidRPr="00716389">
        <w:rPr>
          <w:rFonts w:ascii="Arial" w:hAnsi="Arial" w:cs="Arial"/>
          <w:b/>
        </w:rPr>
        <w:br/>
      </w:r>
    </w:p>
    <w:p w14:paraId="4BDDFFAD" w14:textId="3DDCF452" w:rsidR="00511479" w:rsidRPr="00716389" w:rsidRDefault="00323DA7" w:rsidP="00116113">
      <w:pPr>
        <w:pStyle w:val="NoSpacing"/>
        <w:rPr>
          <w:rStyle w:val="apple-converted-space"/>
          <w:rFonts w:ascii="Arial" w:hAnsi="Arial" w:cs="Arial"/>
          <w:color w:val="000000"/>
          <w:shd w:val="clear" w:color="auto" w:fill="FFFFFF" w:themeFill="background1"/>
        </w:rPr>
      </w:pPr>
      <w:r w:rsidRPr="00716389">
        <w:rPr>
          <w:rFonts w:ascii="Arial" w:hAnsi="Arial" w:cs="Arial"/>
          <w:shd w:val="clear" w:color="auto" w:fill="FFFFFF" w:themeFill="background1"/>
        </w:rPr>
        <w:t>Certain key 'Assets' must be in place to enable intelligence to be produced. Without them, the intelligence function will not operate efficiently.</w:t>
      </w:r>
      <w:r w:rsidRPr="00716389">
        <w:rPr>
          <w:rStyle w:val="apple-converted-space"/>
          <w:rFonts w:ascii="Arial" w:hAnsi="Arial" w:cs="Arial"/>
          <w:color w:val="000000"/>
          <w:shd w:val="clear" w:color="auto" w:fill="FFFFFF" w:themeFill="background1"/>
        </w:rPr>
        <w:t> </w:t>
      </w:r>
      <w:r w:rsidR="00C27449" w:rsidRPr="00716389">
        <w:rPr>
          <w:rStyle w:val="apple-converted-space"/>
          <w:rFonts w:ascii="Arial" w:hAnsi="Arial" w:cs="Arial"/>
          <w:color w:val="000000"/>
          <w:shd w:val="clear" w:color="auto" w:fill="FFFFFF" w:themeFill="background1"/>
        </w:rPr>
        <w:t xml:space="preserve">(Please see </w:t>
      </w:r>
      <w:r w:rsidR="00C27449" w:rsidRPr="00317D93">
        <w:rPr>
          <w:rStyle w:val="apple-converted-space"/>
          <w:rFonts w:ascii="Arial" w:hAnsi="Arial" w:cs="Arial"/>
          <w:b/>
          <w:color w:val="000000"/>
          <w:shd w:val="clear" w:color="auto" w:fill="FFFFFF" w:themeFill="background1"/>
        </w:rPr>
        <w:t>four key assets</w:t>
      </w:r>
      <w:r w:rsidR="00C27449" w:rsidRPr="00716389">
        <w:rPr>
          <w:rStyle w:val="apple-converted-space"/>
          <w:rFonts w:ascii="Arial" w:hAnsi="Arial" w:cs="Arial"/>
          <w:color w:val="000000"/>
          <w:shd w:val="clear" w:color="auto" w:fill="FFFFFF" w:themeFill="background1"/>
        </w:rPr>
        <w:t xml:space="preserve"> below)</w:t>
      </w:r>
    </w:p>
    <w:p w14:paraId="33A39C95" w14:textId="77777777" w:rsidR="008D4559" w:rsidRDefault="00FD33A8" w:rsidP="00C61979">
      <w:pPr>
        <w:pStyle w:val="NoSpacing"/>
        <w:rPr>
          <w:rStyle w:val="apple-converted-space"/>
          <w:rFonts w:ascii="Arial" w:hAnsi="Arial" w:cs="Arial"/>
          <w:color w:val="000000"/>
          <w:shd w:val="clear" w:color="auto" w:fill="FFFFFF" w:themeFill="background1"/>
        </w:rPr>
      </w:pPr>
      <w:r w:rsidRPr="00716389">
        <w:rPr>
          <w:rStyle w:val="apple-converted-space"/>
          <w:rFonts w:ascii="Arial" w:hAnsi="Arial" w:cs="Arial"/>
          <w:color w:val="000000"/>
          <w:shd w:val="clear" w:color="auto" w:fill="FFFFFF" w:themeFill="background1"/>
        </w:rPr>
        <w:br/>
      </w:r>
      <w:r w:rsidR="005B121C" w:rsidRPr="00716389">
        <w:rPr>
          <w:rStyle w:val="apple-converted-space"/>
          <w:rFonts w:ascii="Arial" w:hAnsi="Arial" w:cs="Arial"/>
          <w:color w:val="000000"/>
          <w:shd w:val="clear" w:color="auto" w:fill="FFFFFF" w:themeFill="background1"/>
        </w:rPr>
        <w:t>Intelligence must be recorded</w:t>
      </w:r>
      <w:r w:rsidR="00690BFF" w:rsidRPr="00716389">
        <w:rPr>
          <w:rStyle w:val="apple-converted-space"/>
          <w:rFonts w:ascii="Arial" w:hAnsi="Arial" w:cs="Arial"/>
          <w:color w:val="000000"/>
          <w:shd w:val="clear" w:color="auto" w:fill="FFFFFF" w:themeFill="background1"/>
        </w:rPr>
        <w:t xml:space="preserve">, </w:t>
      </w:r>
      <w:r w:rsidR="00794351" w:rsidRPr="00716389">
        <w:rPr>
          <w:rStyle w:val="apple-converted-space"/>
          <w:rFonts w:ascii="Arial" w:hAnsi="Arial" w:cs="Arial"/>
          <w:color w:val="000000"/>
          <w:shd w:val="clear" w:color="auto" w:fill="FFFFFF" w:themeFill="background1"/>
        </w:rPr>
        <w:t>evaluated</w:t>
      </w:r>
      <w:r w:rsidR="005B121C" w:rsidRPr="00716389">
        <w:rPr>
          <w:rStyle w:val="apple-converted-space"/>
          <w:rFonts w:ascii="Arial" w:hAnsi="Arial" w:cs="Arial"/>
          <w:color w:val="000000"/>
          <w:shd w:val="clear" w:color="auto" w:fill="FFFFFF" w:themeFill="background1"/>
        </w:rPr>
        <w:t xml:space="preserve"> and placed on </w:t>
      </w:r>
      <w:r w:rsidR="00834496" w:rsidRPr="00716389">
        <w:rPr>
          <w:rStyle w:val="apple-converted-space"/>
          <w:rFonts w:ascii="Arial" w:hAnsi="Arial" w:cs="Arial"/>
          <w:color w:val="000000"/>
          <w:shd w:val="clear" w:color="auto" w:fill="FFFFFF" w:themeFill="background1"/>
        </w:rPr>
        <w:t>a suitable secure, searchable database.</w:t>
      </w:r>
      <w:r w:rsidR="005B121C" w:rsidRPr="00CC752A">
        <w:rPr>
          <w:rStyle w:val="apple-converted-space"/>
          <w:rFonts w:ascii="Arial" w:hAnsi="Arial" w:cs="Arial"/>
          <w:color w:val="FF0000"/>
          <w:shd w:val="clear" w:color="auto" w:fill="FFFFFF" w:themeFill="background1"/>
        </w:rPr>
        <w:t xml:space="preserve"> </w:t>
      </w:r>
      <w:r w:rsidR="005B121C" w:rsidRPr="00716389">
        <w:rPr>
          <w:rStyle w:val="apple-converted-space"/>
          <w:rFonts w:ascii="Arial" w:hAnsi="Arial" w:cs="Arial"/>
          <w:color w:val="000000"/>
          <w:shd w:val="clear" w:color="auto" w:fill="FFFFFF" w:themeFill="background1"/>
        </w:rPr>
        <w:t xml:space="preserve">The intelligence is </w:t>
      </w:r>
      <w:r w:rsidR="002328FF" w:rsidRPr="00716389">
        <w:rPr>
          <w:rStyle w:val="apple-converted-space"/>
          <w:rFonts w:ascii="Arial" w:hAnsi="Arial" w:cs="Arial"/>
          <w:color w:val="000000"/>
          <w:shd w:val="clear" w:color="auto" w:fill="FFFFFF" w:themeFill="background1"/>
        </w:rPr>
        <w:t xml:space="preserve">evaluated </w:t>
      </w:r>
      <w:r w:rsidR="005B121C" w:rsidRPr="00716389">
        <w:rPr>
          <w:rStyle w:val="apple-converted-space"/>
          <w:rFonts w:ascii="Arial" w:hAnsi="Arial" w:cs="Arial"/>
          <w:color w:val="000000"/>
          <w:shd w:val="clear" w:color="auto" w:fill="FFFFFF" w:themeFill="background1"/>
        </w:rPr>
        <w:t xml:space="preserve">using the </w:t>
      </w:r>
      <w:r w:rsidR="00AE12F1">
        <w:rPr>
          <w:rStyle w:val="apple-converted-space"/>
          <w:rFonts w:ascii="Arial" w:hAnsi="Arial" w:cs="Arial"/>
          <w:color w:val="000000"/>
          <w:shd w:val="clear" w:color="auto" w:fill="FFFFFF" w:themeFill="background1"/>
        </w:rPr>
        <w:t xml:space="preserve">3x5x2 </w:t>
      </w:r>
      <w:r w:rsidR="005B121C" w:rsidRPr="00716389">
        <w:rPr>
          <w:rStyle w:val="apple-converted-space"/>
          <w:rFonts w:ascii="Arial" w:hAnsi="Arial" w:cs="Arial"/>
          <w:color w:val="000000"/>
          <w:shd w:val="clear" w:color="auto" w:fill="FFFFFF" w:themeFill="background1"/>
        </w:rPr>
        <w:t>process.</w:t>
      </w:r>
      <w:r w:rsidR="005633B5" w:rsidRPr="00716389">
        <w:rPr>
          <w:rStyle w:val="apple-converted-space"/>
          <w:rFonts w:ascii="Arial" w:hAnsi="Arial" w:cs="Arial"/>
          <w:color w:val="000000"/>
          <w:shd w:val="clear" w:color="auto" w:fill="FFFFFF" w:themeFill="background1"/>
        </w:rPr>
        <w:t xml:space="preserve"> (</w:t>
      </w:r>
      <w:r w:rsidR="008D4559">
        <w:rPr>
          <w:rStyle w:val="apple-converted-space"/>
          <w:rFonts w:ascii="Arial" w:hAnsi="Arial" w:cs="Arial"/>
          <w:color w:val="000000"/>
          <w:shd w:val="clear" w:color="auto" w:fill="FFFFFF" w:themeFill="background1"/>
        </w:rPr>
        <w:t>Intelligence report)</w:t>
      </w:r>
    </w:p>
    <w:p w14:paraId="4BDDFFAF" w14:textId="26BADFD0" w:rsidR="00EB3B1A" w:rsidRPr="00716389" w:rsidRDefault="00323DA7" w:rsidP="00C61979">
      <w:pPr>
        <w:pStyle w:val="NoSpacing"/>
        <w:rPr>
          <w:rFonts w:ascii="Arial" w:hAnsi="Arial" w:cs="Arial"/>
          <w:shd w:val="clear" w:color="auto" w:fill="ECEDF3"/>
        </w:rPr>
      </w:pPr>
      <w:r w:rsidRPr="00716389">
        <w:rPr>
          <w:rFonts w:ascii="Arial" w:hAnsi="Arial" w:cs="Arial"/>
        </w:rPr>
        <w:br/>
      </w:r>
      <w:r w:rsidRPr="00716389">
        <w:rPr>
          <w:rFonts w:ascii="Arial" w:hAnsi="Arial" w:cs="Arial"/>
          <w:shd w:val="clear" w:color="auto" w:fill="FFFFFF" w:themeFill="background1"/>
        </w:rPr>
        <w:t xml:space="preserve">A sufficiently flexible 'Tactical Capability' </w:t>
      </w:r>
      <w:r w:rsidR="002328FF" w:rsidRPr="00716389">
        <w:rPr>
          <w:rFonts w:ascii="Arial" w:hAnsi="Arial" w:cs="Arial"/>
          <w:shd w:val="clear" w:color="auto" w:fill="FFFFFF" w:themeFill="background1"/>
        </w:rPr>
        <w:t>(operation</w:t>
      </w:r>
      <w:r w:rsidR="00AE12F1">
        <w:rPr>
          <w:rFonts w:ascii="Arial" w:hAnsi="Arial" w:cs="Arial"/>
          <w:shd w:val="clear" w:color="auto" w:fill="FFFFFF" w:themeFill="background1"/>
        </w:rPr>
        <w:t>al</w:t>
      </w:r>
      <w:r w:rsidR="002328FF" w:rsidRPr="00716389">
        <w:rPr>
          <w:rFonts w:ascii="Arial" w:hAnsi="Arial" w:cs="Arial"/>
          <w:shd w:val="clear" w:color="auto" w:fill="FFFFFF" w:themeFill="background1"/>
        </w:rPr>
        <w:t xml:space="preserve"> and incident teams) </w:t>
      </w:r>
      <w:r w:rsidRPr="00716389">
        <w:rPr>
          <w:rFonts w:ascii="Arial" w:hAnsi="Arial" w:cs="Arial"/>
          <w:shd w:val="clear" w:color="auto" w:fill="FFFFFF" w:themeFill="background1"/>
        </w:rPr>
        <w:t>must also be present to deal with identified problems. Without it, too much intelligence will be produced with little capability to deal with it.</w:t>
      </w:r>
      <w:r w:rsidRPr="00716389">
        <w:rPr>
          <w:rFonts w:ascii="Arial" w:hAnsi="Arial" w:cs="Arial"/>
        </w:rPr>
        <w:br/>
      </w:r>
      <w:r w:rsidRPr="00716389">
        <w:rPr>
          <w:rFonts w:ascii="Arial" w:hAnsi="Arial" w:cs="Arial"/>
          <w:shd w:val="clear" w:color="auto" w:fill="FFFFFF" w:themeFill="background1"/>
        </w:rPr>
        <w:t> </w:t>
      </w:r>
      <w:r w:rsidRPr="00716389">
        <w:rPr>
          <w:rFonts w:ascii="Arial" w:hAnsi="Arial" w:cs="Arial"/>
          <w:shd w:val="clear" w:color="auto" w:fill="FFFFFF" w:themeFill="background1"/>
        </w:rPr>
        <w:br/>
      </w:r>
      <w:r w:rsidRPr="00716389">
        <w:rPr>
          <w:rFonts w:ascii="Arial" w:hAnsi="Arial" w:cs="Arial"/>
          <w:b/>
          <w:shd w:val="clear" w:color="auto" w:fill="FFFFFF" w:themeFill="background1"/>
        </w:rPr>
        <w:t>Second</w:t>
      </w:r>
      <w:r w:rsidR="00AE12F1">
        <w:rPr>
          <w:rFonts w:ascii="Arial" w:hAnsi="Arial" w:cs="Arial"/>
          <w:shd w:val="clear" w:color="auto" w:fill="FFFFFF" w:themeFill="background1"/>
        </w:rPr>
        <w:t xml:space="preserve">: </w:t>
      </w:r>
      <w:r w:rsidRPr="00716389">
        <w:rPr>
          <w:rFonts w:ascii="Arial" w:hAnsi="Arial" w:cs="Arial"/>
        </w:rPr>
        <w:br/>
      </w:r>
      <w:r w:rsidRPr="00716389">
        <w:rPr>
          <w:rFonts w:ascii="Arial" w:hAnsi="Arial" w:cs="Arial"/>
        </w:rPr>
        <w:br/>
      </w:r>
      <w:r w:rsidRPr="00317D93">
        <w:rPr>
          <w:rFonts w:ascii="Arial" w:hAnsi="Arial" w:cs="Arial"/>
          <w:b/>
          <w:shd w:val="clear" w:color="auto" w:fill="FFFFFF" w:themeFill="background1"/>
        </w:rPr>
        <w:t>Four key 'Intelligence Products'</w:t>
      </w:r>
      <w:r w:rsidRPr="00716389">
        <w:rPr>
          <w:rFonts w:ascii="Arial" w:hAnsi="Arial" w:cs="Arial"/>
          <w:shd w:val="clear" w:color="auto" w:fill="FFFFFF" w:themeFill="background1"/>
        </w:rPr>
        <w:t xml:space="preserve"> are produced to drive </w:t>
      </w:r>
      <w:r w:rsidR="00317D93">
        <w:rPr>
          <w:rFonts w:ascii="Arial" w:hAnsi="Arial" w:cs="Arial"/>
          <w:shd w:val="clear" w:color="auto" w:fill="FFFFFF" w:themeFill="background1"/>
        </w:rPr>
        <w:t>law enforcement activity t</w:t>
      </w:r>
      <w:r w:rsidRPr="00716389">
        <w:rPr>
          <w:rFonts w:ascii="Arial" w:hAnsi="Arial" w:cs="Arial"/>
          <w:shd w:val="clear" w:color="auto" w:fill="FFFFFF" w:themeFill="background1"/>
        </w:rPr>
        <w:t>hrough the Tasking and Co-ordinating process</w:t>
      </w:r>
      <w:r w:rsidR="00317D93">
        <w:rPr>
          <w:rFonts w:ascii="Arial" w:hAnsi="Arial" w:cs="Arial"/>
          <w:shd w:val="clear" w:color="auto" w:fill="FFFFFF" w:themeFill="background1"/>
        </w:rPr>
        <w:t xml:space="preserve">, these are </w:t>
      </w:r>
      <w:r w:rsidRPr="00716389">
        <w:rPr>
          <w:rFonts w:ascii="Arial" w:hAnsi="Arial" w:cs="Arial"/>
        </w:rPr>
        <w:t>:</w:t>
      </w:r>
      <w:r w:rsidRPr="00716389">
        <w:rPr>
          <w:rStyle w:val="apple-converted-space"/>
          <w:rFonts w:ascii="Arial" w:hAnsi="Arial" w:cs="Arial"/>
          <w:color w:val="000000"/>
        </w:rPr>
        <w:t> </w:t>
      </w:r>
      <w:r w:rsidRPr="00716389">
        <w:rPr>
          <w:rFonts w:ascii="Arial" w:hAnsi="Arial" w:cs="Arial"/>
        </w:rPr>
        <w:br/>
      </w:r>
      <w:r w:rsidRPr="00716389">
        <w:rPr>
          <w:rFonts w:ascii="Arial" w:hAnsi="Arial" w:cs="Arial"/>
        </w:rPr>
        <w:br/>
      </w:r>
      <w:r w:rsidRPr="00716389">
        <w:rPr>
          <w:rFonts w:ascii="Arial" w:hAnsi="Arial" w:cs="Arial"/>
          <w:shd w:val="clear" w:color="auto" w:fill="FFFFFF" w:themeFill="background1"/>
        </w:rPr>
        <w:t>Strategic Assessment</w:t>
      </w:r>
      <w:r w:rsidRPr="00716389">
        <w:rPr>
          <w:rStyle w:val="apple-converted-space"/>
          <w:rFonts w:ascii="Arial" w:hAnsi="Arial" w:cs="Arial"/>
          <w:color w:val="000000"/>
          <w:shd w:val="clear" w:color="auto" w:fill="FFFFFF" w:themeFill="background1"/>
        </w:rPr>
        <w:t> </w:t>
      </w:r>
      <w:r w:rsidR="00C61979">
        <w:rPr>
          <w:rFonts w:ascii="Arial" w:hAnsi="Arial" w:cs="Arial"/>
          <w:shd w:val="clear" w:color="auto" w:fill="FFFFFF" w:themeFill="background1"/>
        </w:rPr>
        <w:br/>
      </w:r>
      <w:r w:rsidRPr="00716389">
        <w:rPr>
          <w:rFonts w:ascii="Arial" w:hAnsi="Arial" w:cs="Arial"/>
          <w:shd w:val="clear" w:color="auto" w:fill="FFFFFF" w:themeFill="background1"/>
        </w:rPr>
        <w:t>Tactical Assessment</w:t>
      </w:r>
      <w:r w:rsidRPr="00716389">
        <w:rPr>
          <w:rStyle w:val="apple-converted-space"/>
          <w:rFonts w:ascii="Arial" w:hAnsi="Arial" w:cs="Arial"/>
          <w:color w:val="000000"/>
          <w:shd w:val="clear" w:color="auto" w:fill="FFFFFF" w:themeFill="background1"/>
        </w:rPr>
        <w:t> </w:t>
      </w:r>
      <w:r w:rsidR="00C61979">
        <w:rPr>
          <w:rFonts w:ascii="Arial" w:hAnsi="Arial" w:cs="Arial"/>
          <w:shd w:val="clear" w:color="auto" w:fill="FFFFFF" w:themeFill="background1"/>
        </w:rPr>
        <w:br/>
      </w:r>
      <w:r w:rsidRPr="00716389">
        <w:rPr>
          <w:rFonts w:ascii="Arial" w:hAnsi="Arial" w:cs="Arial"/>
          <w:shd w:val="clear" w:color="auto" w:fill="FFFFFF" w:themeFill="background1"/>
        </w:rPr>
        <w:t>Problem Profile</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br/>
      </w:r>
      <w:r w:rsidR="0090319C" w:rsidRPr="00716389">
        <w:rPr>
          <w:rFonts w:ascii="Arial" w:hAnsi="Arial" w:cs="Arial"/>
          <w:shd w:val="clear" w:color="auto" w:fill="FFFFFF" w:themeFill="background1"/>
        </w:rPr>
        <w:t>Subject</w:t>
      </w:r>
      <w:r w:rsidRPr="00716389">
        <w:rPr>
          <w:rFonts w:ascii="Arial" w:hAnsi="Arial" w:cs="Arial"/>
          <w:shd w:val="clear" w:color="auto" w:fill="FFFFFF" w:themeFill="background1"/>
        </w:rPr>
        <w:t xml:space="preserve"> Profi</w:t>
      </w:r>
      <w:r w:rsidRPr="00716389">
        <w:rPr>
          <w:rFonts w:ascii="Arial" w:hAnsi="Arial" w:cs="Arial"/>
        </w:rPr>
        <w:t>le</w:t>
      </w:r>
      <w:r w:rsidRPr="00716389">
        <w:rPr>
          <w:rStyle w:val="apple-converted-space"/>
          <w:rFonts w:ascii="Arial" w:hAnsi="Arial" w:cs="Arial"/>
          <w:color w:val="000000"/>
        </w:rPr>
        <w:t> </w:t>
      </w:r>
      <w:r w:rsidRPr="00716389">
        <w:rPr>
          <w:rFonts w:ascii="Arial" w:hAnsi="Arial" w:cs="Arial"/>
        </w:rPr>
        <w:br/>
      </w:r>
      <w:r w:rsidRPr="00716389">
        <w:rPr>
          <w:rFonts w:ascii="Arial" w:hAnsi="Arial" w:cs="Arial"/>
        </w:rPr>
        <w:br/>
      </w:r>
      <w:r w:rsidRPr="00716389">
        <w:rPr>
          <w:rFonts w:ascii="Arial" w:hAnsi="Arial" w:cs="Arial"/>
          <w:b/>
          <w:shd w:val="clear" w:color="auto" w:fill="FFFFFF" w:themeFill="background1"/>
        </w:rPr>
        <w:t>Third</w:t>
      </w:r>
      <w:r w:rsidR="00C61979" w:rsidRPr="00716389">
        <w:rPr>
          <w:rFonts w:ascii="Arial" w:hAnsi="Arial" w:cs="Arial"/>
          <w:b/>
          <w:shd w:val="clear" w:color="auto" w:fill="FFFFFF" w:themeFill="background1"/>
        </w:rPr>
        <w:t xml:space="preserve">: </w:t>
      </w:r>
      <w:r w:rsidRPr="00716389">
        <w:rPr>
          <w:rFonts w:ascii="Arial" w:hAnsi="Arial" w:cs="Arial"/>
        </w:rPr>
        <w:br/>
      </w:r>
      <w:r w:rsidRPr="00716389">
        <w:rPr>
          <w:rFonts w:ascii="Arial" w:hAnsi="Arial" w:cs="Arial"/>
        </w:rPr>
        <w:br/>
      </w:r>
      <w:r w:rsidRPr="00716389">
        <w:rPr>
          <w:rFonts w:ascii="Arial" w:hAnsi="Arial" w:cs="Arial"/>
          <w:shd w:val="clear" w:color="auto" w:fill="FFFFFF" w:themeFill="background1"/>
        </w:rPr>
        <w:t xml:space="preserve">The </w:t>
      </w:r>
      <w:r w:rsidRPr="00826618">
        <w:rPr>
          <w:rFonts w:ascii="Arial" w:hAnsi="Arial" w:cs="Arial"/>
          <w:b/>
          <w:shd w:val="clear" w:color="auto" w:fill="FFFFFF" w:themeFill="background1"/>
        </w:rPr>
        <w:t>Tasking and Co-ordinating Process</w:t>
      </w:r>
      <w:r w:rsidRPr="00716389">
        <w:rPr>
          <w:rFonts w:ascii="Arial" w:hAnsi="Arial" w:cs="Arial"/>
          <w:shd w:val="clear" w:color="auto" w:fill="FFFFFF" w:themeFill="background1"/>
        </w:rPr>
        <w:t xml:space="preserve"> takes place</w:t>
      </w:r>
      <w:r w:rsidR="00EB3B1A" w:rsidRPr="00716389">
        <w:rPr>
          <w:rFonts w:ascii="Arial" w:hAnsi="Arial" w:cs="Arial"/>
          <w:shd w:val="clear" w:color="auto" w:fill="FFFFFF" w:themeFill="background1"/>
        </w:rPr>
        <w:t xml:space="preserve"> </w:t>
      </w:r>
      <w:r w:rsidRPr="00716389">
        <w:rPr>
          <w:rFonts w:ascii="Arial" w:hAnsi="Arial" w:cs="Arial"/>
          <w:shd w:val="clear" w:color="auto" w:fill="FFFFFF" w:themeFill="background1"/>
        </w:rPr>
        <w:t>with information and intelligence flowing between levels</w:t>
      </w:r>
      <w:r w:rsidR="00317D93">
        <w:rPr>
          <w:rFonts w:ascii="Arial" w:hAnsi="Arial" w:cs="Arial"/>
          <w:shd w:val="clear" w:color="auto" w:fill="FFFFFF" w:themeFill="background1"/>
        </w:rPr>
        <w:t xml:space="preserve"> and working in partnership with other law enforcement agencies.</w:t>
      </w:r>
    </w:p>
    <w:p w14:paraId="4BDDFFB0" w14:textId="72A9168D" w:rsidR="00FD7216" w:rsidRDefault="00323DA7" w:rsidP="00116113">
      <w:pPr>
        <w:pStyle w:val="NoSpacing"/>
        <w:rPr>
          <w:rFonts w:ascii="Arial" w:hAnsi="Arial" w:cs="Arial"/>
          <w:shd w:val="clear" w:color="auto" w:fill="FFFFFF" w:themeFill="background1"/>
        </w:rPr>
      </w:pPr>
      <w:r w:rsidRPr="00716389">
        <w:rPr>
          <w:rFonts w:ascii="Arial" w:hAnsi="Arial" w:cs="Arial"/>
        </w:rPr>
        <w:br/>
      </w:r>
      <w:r w:rsidRPr="00716389">
        <w:rPr>
          <w:rFonts w:ascii="Arial" w:hAnsi="Arial" w:cs="Arial"/>
          <w:b/>
          <w:shd w:val="clear" w:color="auto" w:fill="FFFFFF" w:themeFill="background1"/>
        </w:rPr>
        <w:t>The Tasking and Co-ordinating Process</w:t>
      </w:r>
      <w:r w:rsidR="00C61979" w:rsidRPr="00716389">
        <w:rPr>
          <w:rFonts w:ascii="Arial" w:hAnsi="Arial" w:cs="Arial"/>
          <w:b/>
          <w:shd w:val="clear" w:color="auto" w:fill="FFFFFF" w:themeFill="background1"/>
        </w:rPr>
        <w:t xml:space="preserve">: </w:t>
      </w:r>
      <w:r w:rsidRPr="00716389">
        <w:rPr>
          <w:rFonts w:ascii="Arial" w:hAnsi="Arial" w:cs="Arial"/>
          <w:b/>
        </w:rPr>
        <w:br/>
      </w:r>
      <w:r w:rsidRPr="00716389">
        <w:rPr>
          <w:rFonts w:ascii="Arial" w:hAnsi="Arial" w:cs="Arial"/>
          <w:shd w:val="clear" w:color="auto" w:fill="FFFFFF" w:themeFill="background1"/>
        </w:rPr>
        <w:br/>
        <w:t xml:space="preserve">The Strategic Tasking and Co-ordinating Group (Strategic T&amp;CG) sits </w:t>
      </w:r>
      <w:r w:rsidR="00794351" w:rsidRPr="00716389">
        <w:rPr>
          <w:rFonts w:ascii="Arial" w:hAnsi="Arial" w:cs="Arial"/>
          <w:shd w:val="clear" w:color="auto" w:fill="FFFFFF" w:themeFill="background1"/>
        </w:rPr>
        <w:t>annually</w:t>
      </w:r>
      <w:r w:rsidR="00B7667C" w:rsidRPr="00716389">
        <w:rPr>
          <w:rFonts w:ascii="Arial" w:hAnsi="Arial" w:cs="Arial"/>
          <w:shd w:val="clear" w:color="auto" w:fill="FFFFFF" w:themeFill="background1"/>
        </w:rPr>
        <w:t xml:space="preserve">, </w:t>
      </w:r>
      <w:r w:rsidR="00EB3B1A" w:rsidRPr="00716389">
        <w:rPr>
          <w:rFonts w:ascii="Arial" w:hAnsi="Arial" w:cs="Arial"/>
          <w:shd w:val="clear" w:color="auto" w:fill="FFFFFF" w:themeFill="background1"/>
        </w:rPr>
        <w:t xml:space="preserve">is </w:t>
      </w:r>
      <w:r w:rsidR="00C61979">
        <w:rPr>
          <w:rFonts w:ascii="Arial" w:hAnsi="Arial" w:cs="Arial"/>
          <w:shd w:val="clear" w:color="auto" w:fill="FFFFFF" w:themeFill="background1"/>
        </w:rPr>
        <w:t>informed by the annual strategic assessment</w:t>
      </w:r>
      <w:r w:rsidR="00770B15" w:rsidRPr="00716389">
        <w:rPr>
          <w:rFonts w:ascii="Arial" w:hAnsi="Arial" w:cs="Arial"/>
          <w:shd w:val="clear" w:color="auto" w:fill="FFFFFF" w:themeFill="background1"/>
        </w:rPr>
        <w:t>, and</w:t>
      </w:r>
      <w:r w:rsidR="00B7667C" w:rsidRPr="00716389">
        <w:rPr>
          <w:rFonts w:ascii="Arial" w:hAnsi="Arial" w:cs="Arial"/>
          <w:shd w:val="clear" w:color="auto" w:fill="FFFFFF" w:themeFill="background1"/>
        </w:rPr>
        <w:t xml:space="preserve"> </w:t>
      </w:r>
      <w:r w:rsidRPr="00716389">
        <w:rPr>
          <w:rFonts w:ascii="Arial" w:hAnsi="Arial" w:cs="Arial"/>
          <w:shd w:val="clear" w:color="auto" w:fill="FFFFFF" w:themeFill="background1"/>
        </w:rPr>
        <w:t>sets the Control Strategy</w:t>
      </w:r>
      <w:r w:rsidR="00C61979">
        <w:rPr>
          <w:rFonts w:ascii="Arial" w:hAnsi="Arial" w:cs="Arial"/>
          <w:shd w:val="clear" w:color="auto" w:fill="FFFFFF" w:themeFill="background1"/>
        </w:rPr>
        <w:t xml:space="preserve"> (</w:t>
      </w:r>
      <w:r w:rsidR="00317D93">
        <w:rPr>
          <w:rFonts w:ascii="Arial" w:hAnsi="Arial" w:cs="Arial"/>
          <w:shd w:val="clear" w:color="auto" w:fill="FFFFFF" w:themeFill="background1"/>
        </w:rPr>
        <w:t xml:space="preserve">main </w:t>
      </w:r>
      <w:r w:rsidR="00C61979">
        <w:rPr>
          <w:rFonts w:ascii="Arial" w:hAnsi="Arial" w:cs="Arial"/>
          <w:shd w:val="clear" w:color="auto" w:fill="FFFFFF" w:themeFill="background1"/>
        </w:rPr>
        <w:t>priorities</w:t>
      </w:r>
      <w:r w:rsidR="00F906DD">
        <w:rPr>
          <w:rFonts w:ascii="Arial" w:hAnsi="Arial" w:cs="Arial"/>
          <w:shd w:val="clear" w:color="auto" w:fill="FFFFFF" w:themeFill="background1"/>
        </w:rPr>
        <w:t xml:space="preserve"> </w:t>
      </w:r>
      <w:r w:rsidR="00C61979">
        <w:rPr>
          <w:rFonts w:ascii="Arial" w:hAnsi="Arial" w:cs="Arial"/>
          <w:shd w:val="clear" w:color="auto" w:fill="FFFFFF" w:themeFill="background1"/>
        </w:rPr>
        <w:t>for the organisation)</w:t>
      </w:r>
      <w:r w:rsidRPr="00716389">
        <w:rPr>
          <w:rFonts w:ascii="Arial" w:hAnsi="Arial" w:cs="Arial"/>
          <w:shd w:val="clear" w:color="auto" w:fill="FFFFFF" w:themeFill="background1"/>
        </w:rPr>
        <w:t>.</w:t>
      </w:r>
    </w:p>
    <w:p w14:paraId="5B735949" w14:textId="77777777" w:rsidR="00C61979" w:rsidRPr="00716389" w:rsidRDefault="00C61979" w:rsidP="00116113">
      <w:pPr>
        <w:pStyle w:val="NoSpacing"/>
        <w:rPr>
          <w:rFonts w:ascii="Arial" w:hAnsi="Arial" w:cs="Arial"/>
          <w:shd w:val="clear" w:color="auto" w:fill="ECEDF3"/>
        </w:rPr>
      </w:pPr>
    </w:p>
    <w:p w14:paraId="4D68CCD9" w14:textId="77777777" w:rsidR="00CC752A" w:rsidRDefault="00FD7216" w:rsidP="00116113">
      <w:pPr>
        <w:pStyle w:val="NoSpacing"/>
        <w:rPr>
          <w:rStyle w:val="apple-converted-space"/>
          <w:rFonts w:ascii="Arial" w:hAnsi="Arial" w:cs="Arial"/>
          <w:color w:val="000000"/>
          <w:shd w:val="clear" w:color="auto" w:fill="FFFFFF" w:themeFill="background1"/>
        </w:rPr>
      </w:pPr>
      <w:r w:rsidRPr="00716389">
        <w:rPr>
          <w:rFonts w:ascii="Arial" w:hAnsi="Arial" w:cs="Arial"/>
          <w:shd w:val="clear" w:color="auto" w:fill="FFFFFF" w:themeFill="background1"/>
        </w:rPr>
        <w:t>The Control strategy highlights those crimes</w:t>
      </w:r>
      <w:r w:rsidR="007A44ED" w:rsidRPr="00716389">
        <w:rPr>
          <w:rFonts w:ascii="Arial" w:hAnsi="Arial" w:cs="Arial"/>
          <w:shd w:val="clear" w:color="auto" w:fill="FFFFFF" w:themeFill="background1"/>
        </w:rPr>
        <w:t xml:space="preserve"> or areas of </w:t>
      </w:r>
      <w:r w:rsidR="00510ABF" w:rsidRPr="00716389">
        <w:rPr>
          <w:rFonts w:ascii="Arial" w:hAnsi="Arial" w:cs="Arial"/>
          <w:shd w:val="clear" w:color="auto" w:fill="FFFFFF" w:themeFill="background1"/>
        </w:rPr>
        <w:t>business which</w:t>
      </w:r>
      <w:r w:rsidRPr="00716389">
        <w:rPr>
          <w:rFonts w:ascii="Arial" w:hAnsi="Arial" w:cs="Arial"/>
          <w:shd w:val="clear" w:color="auto" w:fill="FFFFFF" w:themeFill="background1"/>
        </w:rPr>
        <w:t xml:space="preserve"> are predicted to be a risk </w:t>
      </w:r>
      <w:r w:rsidR="00834496" w:rsidRPr="00716389">
        <w:rPr>
          <w:rFonts w:ascii="Arial" w:hAnsi="Arial" w:cs="Arial"/>
          <w:shd w:val="clear" w:color="auto" w:fill="FFFFFF" w:themeFill="background1"/>
        </w:rPr>
        <w:t xml:space="preserve">or threat </w:t>
      </w:r>
      <w:r w:rsidRPr="00716389">
        <w:rPr>
          <w:rFonts w:ascii="Arial" w:hAnsi="Arial" w:cs="Arial"/>
          <w:shd w:val="clear" w:color="auto" w:fill="FFFFFF" w:themeFill="background1"/>
        </w:rPr>
        <w:t>and require extra resources.</w:t>
      </w:r>
      <w:r w:rsidR="00323DA7" w:rsidRPr="00716389">
        <w:rPr>
          <w:rStyle w:val="apple-converted-space"/>
          <w:rFonts w:ascii="Arial" w:hAnsi="Arial" w:cs="Arial"/>
          <w:color w:val="000000"/>
          <w:shd w:val="clear" w:color="auto" w:fill="FFFFFF" w:themeFill="background1"/>
        </w:rPr>
        <w:t> </w:t>
      </w:r>
      <w:r w:rsidRPr="00716389">
        <w:rPr>
          <w:rStyle w:val="apple-converted-space"/>
          <w:rFonts w:ascii="Arial" w:hAnsi="Arial" w:cs="Arial"/>
          <w:color w:val="000000"/>
          <w:shd w:val="clear" w:color="auto" w:fill="FFFFFF" w:themeFill="background1"/>
        </w:rPr>
        <w:t xml:space="preserve">(For example </w:t>
      </w:r>
      <w:r w:rsidR="00CC752A">
        <w:rPr>
          <w:rStyle w:val="apple-converted-space"/>
          <w:rFonts w:ascii="Arial" w:hAnsi="Arial" w:cs="Arial"/>
          <w:color w:val="000000"/>
          <w:shd w:val="clear" w:color="auto" w:fill="FFFFFF" w:themeFill="background1"/>
        </w:rPr>
        <w:t>illegal landing of Cod)</w:t>
      </w:r>
    </w:p>
    <w:p w14:paraId="582BFC27" w14:textId="77777777" w:rsidR="00C61979" w:rsidRDefault="00C61979" w:rsidP="00116113">
      <w:pPr>
        <w:pStyle w:val="NoSpacing"/>
        <w:rPr>
          <w:rStyle w:val="apple-converted-space"/>
          <w:rFonts w:ascii="Arial" w:hAnsi="Arial" w:cs="Arial"/>
          <w:color w:val="000000"/>
          <w:shd w:val="clear" w:color="auto" w:fill="FFFFFF" w:themeFill="background1"/>
        </w:rPr>
      </w:pPr>
    </w:p>
    <w:p w14:paraId="4BDDFFB1" w14:textId="339C6AD2" w:rsidR="00296168" w:rsidRDefault="00CC752A" w:rsidP="00116113">
      <w:pPr>
        <w:pStyle w:val="NoSpacing"/>
        <w:rPr>
          <w:rFonts w:ascii="Arial" w:hAnsi="Arial" w:cs="Arial"/>
          <w:shd w:val="clear" w:color="auto" w:fill="FFFFFF" w:themeFill="background1"/>
        </w:rPr>
      </w:pPr>
      <w:r>
        <w:rPr>
          <w:rStyle w:val="apple-converted-space"/>
          <w:rFonts w:ascii="Arial" w:hAnsi="Arial" w:cs="Arial"/>
          <w:color w:val="000000"/>
          <w:shd w:val="clear" w:color="auto" w:fill="FFFFFF" w:themeFill="background1"/>
        </w:rPr>
        <w:t>T</w:t>
      </w:r>
      <w:r w:rsidR="00323DA7" w:rsidRPr="00716389">
        <w:rPr>
          <w:rFonts w:ascii="Arial" w:hAnsi="Arial" w:cs="Arial"/>
          <w:shd w:val="clear" w:color="auto" w:fill="FFFFFF" w:themeFill="background1"/>
        </w:rPr>
        <w:t xml:space="preserve">he Strategic T&amp;CG also approves an Intelligence Requirement that </w:t>
      </w:r>
      <w:r w:rsidR="00FD7216" w:rsidRPr="00716389">
        <w:rPr>
          <w:rFonts w:ascii="Arial" w:hAnsi="Arial" w:cs="Arial"/>
          <w:shd w:val="clear" w:color="auto" w:fill="FFFFFF" w:themeFill="background1"/>
        </w:rPr>
        <w:t xml:space="preserve">informs </w:t>
      </w:r>
      <w:r w:rsidR="00323DA7" w:rsidRPr="00716389">
        <w:rPr>
          <w:rFonts w:ascii="Arial" w:hAnsi="Arial" w:cs="Arial"/>
          <w:shd w:val="clear" w:color="auto" w:fill="FFFFFF" w:themeFill="background1"/>
        </w:rPr>
        <w:t xml:space="preserve">all </w:t>
      </w:r>
      <w:r w:rsidR="00296168" w:rsidRPr="00716389">
        <w:rPr>
          <w:rFonts w:ascii="Arial" w:hAnsi="Arial" w:cs="Arial"/>
          <w:shd w:val="clear" w:color="auto" w:fill="FFFFFF" w:themeFill="background1"/>
        </w:rPr>
        <w:t xml:space="preserve">staff </w:t>
      </w:r>
      <w:r w:rsidR="00FD7216" w:rsidRPr="00716389">
        <w:rPr>
          <w:rFonts w:ascii="Arial" w:hAnsi="Arial" w:cs="Arial"/>
          <w:shd w:val="clear" w:color="auto" w:fill="FFFFFF" w:themeFill="background1"/>
        </w:rPr>
        <w:t>of what intelligence needs collecting. (</w:t>
      </w:r>
      <w:r w:rsidR="00D5697D">
        <w:rPr>
          <w:rFonts w:ascii="Arial" w:hAnsi="Arial" w:cs="Arial"/>
          <w:shd w:val="clear" w:color="auto" w:fill="FFFFFF" w:themeFill="background1"/>
        </w:rPr>
        <w:t>e.g.</w:t>
      </w:r>
      <w:r w:rsidR="00FD7216" w:rsidRPr="00716389">
        <w:rPr>
          <w:rFonts w:ascii="Arial" w:hAnsi="Arial" w:cs="Arial"/>
          <w:shd w:val="clear" w:color="auto" w:fill="FFFFFF" w:themeFill="background1"/>
        </w:rPr>
        <w:t xml:space="preserve"> </w:t>
      </w:r>
      <w:r w:rsidR="00296168" w:rsidRPr="00716389">
        <w:rPr>
          <w:rFonts w:ascii="Arial" w:hAnsi="Arial" w:cs="Arial"/>
          <w:shd w:val="clear" w:color="auto" w:fill="FFFFFF" w:themeFill="background1"/>
        </w:rPr>
        <w:t xml:space="preserve">who is </w:t>
      </w:r>
      <w:r>
        <w:rPr>
          <w:rFonts w:ascii="Arial" w:hAnsi="Arial" w:cs="Arial"/>
          <w:shd w:val="clear" w:color="auto" w:fill="FFFFFF" w:themeFill="background1"/>
        </w:rPr>
        <w:t>landing under sized clams and where?</w:t>
      </w:r>
      <w:r w:rsidR="00C61979">
        <w:rPr>
          <w:rFonts w:ascii="Arial" w:hAnsi="Arial" w:cs="Arial"/>
          <w:shd w:val="clear" w:color="auto" w:fill="FFFFFF" w:themeFill="background1"/>
        </w:rPr>
        <w:t>)</w:t>
      </w:r>
    </w:p>
    <w:p w14:paraId="1DD6F7FC" w14:textId="77777777" w:rsidR="005D1BEB" w:rsidRPr="00716389" w:rsidRDefault="005D1BEB" w:rsidP="00116113">
      <w:pPr>
        <w:pStyle w:val="NoSpacing"/>
        <w:rPr>
          <w:rFonts w:ascii="Arial" w:hAnsi="Arial" w:cs="Arial"/>
          <w:shd w:val="clear" w:color="auto" w:fill="ECEDF3"/>
        </w:rPr>
      </w:pPr>
    </w:p>
    <w:p w14:paraId="4BDDFFB2" w14:textId="5ACB0220" w:rsidR="00296168" w:rsidRPr="00CC752A" w:rsidRDefault="00323DA7" w:rsidP="00116113">
      <w:pPr>
        <w:pStyle w:val="NoSpacing"/>
        <w:rPr>
          <w:rStyle w:val="apple-converted-space"/>
          <w:rFonts w:ascii="Arial" w:hAnsi="Arial" w:cs="Arial"/>
          <w:color w:val="FF0000"/>
          <w:shd w:val="clear" w:color="auto" w:fill="ECEDF3"/>
        </w:rPr>
      </w:pPr>
      <w:r w:rsidRPr="00716389">
        <w:rPr>
          <w:rFonts w:ascii="Arial" w:hAnsi="Arial" w:cs="Arial"/>
          <w:shd w:val="clear" w:color="auto" w:fill="FFFFFF" w:themeFill="background1"/>
        </w:rPr>
        <w:t xml:space="preserve">The Tactical Tasking and Co-ordinating Group (Tactical T&amp;CG) sits at </w:t>
      </w:r>
      <w:r w:rsidR="003653DA">
        <w:rPr>
          <w:rFonts w:ascii="Arial" w:hAnsi="Arial" w:cs="Arial"/>
          <w:shd w:val="clear" w:color="auto" w:fill="FFFFFF" w:themeFill="background1"/>
        </w:rPr>
        <w:t>every 2 – 4 weeks</w:t>
      </w:r>
      <w:r w:rsidRPr="00716389">
        <w:rPr>
          <w:rFonts w:ascii="Arial" w:hAnsi="Arial" w:cs="Arial"/>
          <w:shd w:val="clear" w:color="auto" w:fill="FFFFFF" w:themeFill="background1"/>
        </w:rPr>
        <w:t>.</w:t>
      </w:r>
      <w:r w:rsidR="005B121C" w:rsidRPr="00716389">
        <w:rPr>
          <w:rFonts w:ascii="Arial" w:hAnsi="Arial" w:cs="Arial"/>
          <w:shd w:val="clear" w:color="auto" w:fill="FFFFFF" w:themeFill="background1"/>
        </w:rPr>
        <w:t xml:space="preserve"> </w:t>
      </w:r>
      <w:r w:rsidRPr="00716389">
        <w:rPr>
          <w:rFonts w:ascii="Arial" w:hAnsi="Arial" w:cs="Arial"/>
          <w:shd w:val="clear" w:color="auto" w:fill="FFFFFF" w:themeFill="background1"/>
        </w:rPr>
        <w:t xml:space="preserve">Informed by the Tactical Assessment, </w:t>
      </w:r>
      <w:r w:rsidR="002D70AE">
        <w:rPr>
          <w:rFonts w:ascii="Arial" w:hAnsi="Arial" w:cs="Arial"/>
          <w:shd w:val="clear" w:color="auto" w:fill="FFFFFF" w:themeFill="background1"/>
        </w:rPr>
        <w:t>it manages the id</w:t>
      </w:r>
      <w:r w:rsidR="00C61979">
        <w:rPr>
          <w:rFonts w:ascii="Arial" w:hAnsi="Arial" w:cs="Arial"/>
          <w:shd w:val="clear" w:color="auto" w:fill="FFFFFF" w:themeFill="background1"/>
        </w:rPr>
        <w:t>entified organised crime groups or individuals</w:t>
      </w:r>
      <w:r w:rsidR="00317D93">
        <w:rPr>
          <w:rFonts w:ascii="Arial" w:hAnsi="Arial" w:cs="Arial"/>
          <w:shd w:val="clear" w:color="auto" w:fill="FFFFFF" w:themeFill="background1"/>
        </w:rPr>
        <w:t>, prioritises</w:t>
      </w:r>
      <w:r w:rsidRPr="00716389">
        <w:rPr>
          <w:rFonts w:ascii="Arial" w:hAnsi="Arial" w:cs="Arial"/>
          <w:shd w:val="clear" w:color="auto" w:fill="FFFFFF" w:themeFill="background1"/>
        </w:rPr>
        <w:t xml:space="preserve"> the proposed tactical activity for the </w:t>
      </w:r>
      <w:r w:rsidR="00296168" w:rsidRPr="00716389">
        <w:rPr>
          <w:rFonts w:ascii="Arial" w:hAnsi="Arial" w:cs="Arial"/>
          <w:shd w:val="clear" w:color="auto" w:fill="FFFFFF" w:themeFill="background1"/>
        </w:rPr>
        <w:t xml:space="preserve">agency </w:t>
      </w:r>
      <w:r w:rsidRPr="00716389">
        <w:rPr>
          <w:rFonts w:ascii="Arial" w:hAnsi="Arial" w:cs="Arial"/>
          <w:shd w:val="clear" w:color="auto" w:fill="FFFFFF" w:themeFill="background1"/>
        </w:rPr>
        <w:t xml:space="preserve">for the next period and ensures that </w:t>
      </w:r>
      <w:r w:rsidR="005B121C" w:rsidRPr="00716389">
        <w:rPr>
          <w:rFonts w:ascii="Arial" w:hAnsi="Arial" w:cs="Arial"/>
          <w:shd w:val="clear" w:color="auto" w:fill="FFFFFF" w:themeFill="background1"/>
        </w:rPr>
        <w:t xml:space="preserve">the resources are </w:t>
      </w:r>
      <w:r w:rsidRPr="00716389">
        <w:rPr>
          <w:rFonts w:ascii="Arial" w:hAnsi="Arial" w:cs="Arial"/>
          <w:shd w:val="clear" w:color="auto" w:fill="FFFFFF" w:themeFill="background1"/>
        </w:rPr>
        <w:t>aligned to the</w:t>
      </w:r>
      <w:r w:rsidR="00FD7216" w:rsidRPr="00716389">
        <w:rPr>
          <w:rFonts w:ascii="Arial" w:hAnsi="Arial" w:cs="Arial"/>
          <w:shd w:val="clear" w:color="auto" w:fill="FFFFFF" w:themeFill="background1"/>
        </w:rPr>
        <w:t xml:space="preserve"> </w:t>
      </w:r>
      <w:r w:rsidRPr="00716389">
        <w:rPr>
          <w:rFonts w:ascii="Arial" w:hAnsi="Arial" w:cs="Arial"/>
          <w:shd w:val="clear" w:color="auto" w:fill="FFFFFF" w:themeFill="background1"/>
        </w:rPr>
        <w:t>priorities identified within the Control Strategy.</w:t>
      </w:r>
      <w:r w:rsidRPr="00716389">
        <w:rPr>
          <w:rStyle w:val="apple-converted-space"/>
          <w:rFonts w:ascii="Arial" w:hAnsi="Arial" w:cs="Arial"/>
          <w:color w:val="000000"/>
        </w:rPr>
        <w:t> </w:t>
      </w:r>
      <w:r w:rsidR="000D38BD" w:rsidRPr="00716389">
        <w:rPr>
          <w:rStyle w:val="apple-converted-space"/>
          <w:rFonts w:ascii="Arial" w:hAnsi="Arial" w:cs="Arial"/>
          <w:color w:val="000000"/>
        </w:rPr>
        <w:t xml:space="preserve"> It will make decisions as to when appropriate tactical action will be taken and by whom.</w:t>
      </w:r>
      <w:r w:rsidRPr="00716389">
        <w:rPr>
          <w:rFonts w:ascii="Arial" w:hAnsi="Arial" w:cs="Arial"/>
        </w:rPr>
        <w:br/>
      </w:r>
      <w:r w:rsidRPr="00716389">
        <w:rPr>
          <w:rFonts w:ascii="Arial" w:hAnsi="Arial" w:cs="Arial"/>
        </w:rPr>
        <w:lastRenderedPageBreak/>
        <w:br/>
      </w:r>
      <w:r w:rsidR="00834496" w:rsidRPr="00716389">
        <w:rPr>
          <w:rFonts w:ascii="Arial" w:hAnsi="Arial" w:cs="Arial"/>
          <w:shd w:val="clear" w:color="auto" w:fill="FFFFFF" w:themeFill="background1"/>
        </w:rPr>
        <w:t>The t</w:t>
      </w:r>
      <w:r w:rsidRPr="00716389">
        <w:rPr>
          <w:rFonts w:ascii="Arial" w:hAnsi="Arial" w:cs="Arial"/>
          <w:shd w:val="clear" w:color="auto" w:fill="FFFFFF" w:themeFill="background1"/>
        </w:rPr>
        <w:t xml:space="preserve">actical </w:t>
      </w:r>
      <w:r w:rsidR="00834496" w:rsidRPr="00716389">
        <w:rPr>
          <w:rFonts w:ascii="Arial" w:hAnsi="Arial" w:cs="Arial"/>
          <w:shd w:val="clear" w:color="auto" w:fill="FFFFFF" w:themeFill="background1"/>
        </w:rPr>
        <w:t xml:space="preserve">meeting </w:t>
      </w:r>
      <w:r w:rsidRPr="00716389">
        <w:rPr>
          <w:rFonts w:ascii="Arial" w:hAnsi="Arial" w:cs="Arial"/>
          <w:shd w:val="clear" w:color="auto" w:fill="FFFFFF" w:themeFill="background1"/>
        </w:rPr>
        <w:t xml:space="preserve">also commissions the remaining two </w:t>
      </w:r>
      <w:r w:rsidR="000D38BD" w:rsidRPr="00716389">
        <w:rPr>
          <w:rFonts w:ascii="Arial" w:hAnsi="Arial" w:cs="Arial"/>
          <w:shd w:val="clear" w:color="auto" w:fill="FFFFFF" w:themeFill="background1"/>
        </w:rPr>
        <w:t>i</w:t>
      </w:r>
      <w:r w:rsidRPr="00716389">
        <w:rPr>
          <w:rFonts w:ascii="Arial" w:hAnsi="Arial" w:cs="Arial"/>
          <w:shd w:val="clear" w:color="auto" w:fill="FFFFFF" w:themeFill="background1"/>
        </w:rPr>
        <w:t xml:space="preserve">ntelligence </w:t>
      </w:r>
      <w:r w:rsidR="000D38BD" w:rsidRPr="00716389">
        <w:rPr>
          <w:rFonts w:ascii="Arial" w:hAnsi="Arial" w:cs="Arial"/>
          <w:shd w:val="clear" w:color="auto" w:fill="FFFFFF" w:themeFill="background1"/>
        </w:rPr>
        <w:t>p</w:t>
      </w:r>
      <w:r w:rsidRPr="00716389">
        <w:rPr>
          <w:rFonts w:ascii="Arial" w:hAnsi="Arial" w:cs="Arial"/>
          <w:shd w:val="clear" w:color="auto" w:fill="FFFFFF" w:themeFill="background1"/>
        </w:rPr>
        <w:t>roducts - the Problem Profile and the Subject Profile - as and when required, and prioritises the tactical activity to be taken against each</w:t>
      </w:r>
      <w:r w:rsidR="00317D93">
        <w:rPr>
          <w:rFonts w:ascii="Arial" w:hAnsi="Arial" w:cs="Arial"/>
          <w:shd w:val="clear" w:color="auto" w:fill="FFFFFF" w:themeFill="background1"/>
        </w:rPr>
        <w:t>.</w:t>
      </w:r>
    </w:p>
    <w:p w14:paraId="73AB0062" w14:textId="77777777" w:rsidR="0017173F" w:rsidRDefault="00323DA7" w:rsidP="00116113">
      <w:pPr>
        <w:pStyle w:val="NoSpacing"/>
        <w:rPr>
          <w:rFonts w:ascii="Arial" w:hAnsi="Arial" w:cs="Arial"/>
          <w:shd w:val="clear" w:color="auto" w:fill="FFFFFF" w:themeFill="background1"/>
        </w:rPr>
      </w:pPr>
      <w:r w:rsidRPr="00CC752A">
        <w:rPr>
          <w:rFonts w:ascii="Arial" w:hAnsi="Arial" w:cs="Arial"/>
          <w:color w:val="FF0000"/>
        </w:rPr>
        <w:br/>
      </w:r>
    </w:p>
    <w:p w14:paraId="4BDDFFB3" w14:textId="64688E00" w:rsidR="000D38BD" w:rsidRPr="00716389" w:rsidRDefault="00323DA7" w:rsidP="00116113">
      <w:pPr>
        <w:pStyle w:val="NoSpacing"/>
        <w:rPr>
          <w:rFonts w:ascii="Arial" w:hAnsi="Arial" w:cs="Arial"/>
          <w:u w:val="single"/>
          <w:shd w:val="clear" w:color="auto" w:fill="FFFFFF" w:themeFill="background1"/>
        </w:rPr>
      </w:pPr>
      <w:r w:rsidRPr="005D1BEB">
        <w:rPr>
          <w:rFonts w:ascii="Arial" w:hAnsi="Arial" w:cs="Arial"/>
          <w:b/>
          <w:shd w:val="clear" w:color="auto" w:fill="FFFFFF" w:themeFill="background1"/>
        </w:rPr>
        <w:t>The NIM and Partnership Working:</w:t>
      </w:r>
      <w:r w:rsidRPr="005D1BEB">
        <w:rPr>
          <w:rFonts w:ascii="Arial" w:hAnsi="Arial" w:cs="Arial"/>
          <w:b/>
        </w:rPr>
        <w:br/>
      </w:r>
      <w:r w:rsidRPr="00716389">
        <w:rPr>
          <w:rFonts w:ascii="Arial" w:hAnsi="Arial" w:cs="Arial"/>
        </w:rPr>
        <w:br/>
      </w:r>
      <w:r w:rsidRPr="00716389">
        <w:rPr>
          <w:rFonts w:ascii="Arial" w:hAnsi="Arial" w:cs="Arial"/>
          <w:shd w:val="clear" w:color="auto" w:fill="FFFFFF" w:themeFill="background1"/>
        </w:rPr>
        <w:t>The NIM is primarily a business model f</w:t>
      </w:r>
      <w:r w:rsidR="00AE12F1">
        <w:rPr>
          <w:rFonts w:ascii="Arial" w:hAnsi="Arial" w:cs="Arial"/>
          <w:shd w:val="clear" w:color="auto" w:fill="FFFFFF" w:themeFill="background1"/>
        </w:rPr>
        <w:t>or use in allocating resources and th</w:t>
      </w:r>
      <w:r w:rsidRPr="00716389">
        <w:rPr>
          <w:rFonts w:ascii="Arial" w:hAnsi="Arial" w:cs="Arial"/>
          <w:shd w:val="clear" w:color="auto" w:fill="FFFFFF" w:themeFill="background1"/>
        </w:rPr>
        <w:t>ere should be strong links between the NIM and partnership working.</w:t>
      </w:r>
      <w:r w:rsidRPr="00716389">
        <w:rPr>
          <w:rFonts w:ascii="Arial" w:hAnsi="Arial" w:cs="Arial"/>
        </w:rPr>
        <w:br/>
      </w:r>
      <w:r w:rsidRPr="00716389">
        <w:rPr>
          <w:rFonts w:ascii="Arial" w:hAnsi="Arial" w:cs="Arial"/>
        </w:rPr>
        <w:br/>
      </w:r>
      <w:r w:rsidRPr="00716389">
        <w:rPr>
          <w:rFonts w:ascii="Arial" w:hAnsi="Arial" w:cs="Arial"/>
          <w:shd w:val="clear" w:color="auto" w:fill="FFFFFF" w:themeFill="background1"/>
        </w:rPr>
        <w:t xml:space="preserve">Partners should be encouraged to </w:t>
      </w:r>
      <w:r w:rsidR="00834496" w:rsidRPr="00716389">
        <w:rPr>
          <w:rFonts w:ascii="Arial" w:hAnsi="Arial" w:cs="Arial"/>
          <w:shd w:val="clear" w:color="auto" w:fill="FFFFFF" w:themeFill="background1"/>
        </w:rPr>
        <w:t xml:space="preserve">share </w:t>
      </w:r>
      <w:r w:rsidRPr="00716389">
        <w:rPr>
          <w:rFonts w:ascii="Arial" w:hAnsi="Arial" w:cs="Arial"/>
          <w:shd w:val="clear" w:color="auto" w:fill="FFFFFF" w:themeFill="background1"/>
        </w:rPr>
        <w:t>information to the beginning of the process and to accept products after research and analysis (these may have to be sanitised), in order that they can be better informed in relation to the strategic issues, or assist in tactical resolutions.</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br/>
      </w:r>
      <w:r w:rsidRPr="00716389">
        <w:rPr>
          <w:rFonts w:ascii="Arial" w:hAnsi="Arial" w:cs="Arial"/>
        </w:rPr>
        <w:br/>
      </w:r>
      <w:r w:rsidRPr="00716389">
        <w:rPr>
          <w:rFonts w:ascii="Arial" w:hAnsi="Arial" w:cs="Arial"/>
          <w:shd w:val="clear" w:color="auto" w:fill="FFFFFF" w:themeFill="background1"/>
        </w:rPr>
        <w:t>Additionally, it must be recognised that much of the information and intelligence produced by the model at a tactical level is of a restricted or confidential nature, and often relates to targeting individual offenders and potential offenders.</w:t>
      </w:r>
      <w:r w:rsidRPr="00716389">
        <w:rPr>
          <w:rStyle w:val="apple-converted-space"/>
          <w:rFonts w:ascii="Arial" w:hAnsi="Arial" w:cs="Arial"/>
          <w:color w:val="000000"/>
        </w:rPr>
        <w:t> </w:t>
      </w:r>
      <w:r w:rsidRPr="00716389">
        <w:rPr>
          <w:rFonts w:ascii="Arial" w:hAnsi="Arial" w:cs="Arial"/>
        </w:rPr>
        <w:br/>
      </w:r>
      <w:r w:rsidRPr="00716389">
        <w:rPr>
          <w:rFonts w:ascii="Arial" w:hAnsi="Arial" w:cs="Arial"/>
          <w:shd w:val="clear" w:color="auto" w:fill="FFFFFF" w:themeFill="background1"/>
        </w:rPr>
        <w:br/>
        <w:t>Whilst attendance of partners at the Tasking &amp; Co-ordinating Groups (T&amp;CGs) may be possible at a strategic level, it may not always be possible or practicable at a tactical level.</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br/>
      </w:r>
    </w:p>
    <w:p w14:paraId="4BDDFFB4" w14:textId="77777777" w:rsidR="00C47C2D" w:rsidRPr="00716389" w:rsidRDefault="00C47C2D" w:rsidP="00116113">
      <w:pPr>
        <w:pStyle w:val="NoSpacing"/>
        <w:rPr>
          <w:rFonts w:ascii="Arial" w:hAnsi="Arial" w:cs="Arial"/>
          <w:u w:val="single"/>
          <w:shd w:val="clear" w:color="auto" w:fill="FFFFFF" w:themeFill="background1"/>
        </w:rPr>
      </w:pPr>
    </w:p>
    <w:p w14:paraId="4BDDFFB5" w14:textId="563A5FE7" w:rsidR="00834496" w:rsidRPr="00716389" w:rsidRDefault="009C3816" w:rsidP="00116113">
      <w:pPr>
        <w:pStyle w:val="NoSpacing"/>
        <w:rPr>
          <w:rStyle w:val="apple-converted-space"/>
          <w:rFonts w:ascii="Arial" w:hAnsi="Arial" w:cs="Arial"/>
          <w:color w:val="000000"/>
          <w:shd w:val="clear" w:color="auto" w:fill="FFFFFF" w:themeFill="background1"/>
        </w:rPr>
      </w:pPr>
      <w:hyperlink w:anchor="Appendix_A" w:history="1">
        <w:r w:rsidR="00323DA7" w:rsidRPr="00603978">
          <w:rPr>
            <w:rStyle w:val="Hyperlink"/>
            <w:rFonts w:ascii="Arial" w:hAnsi="Arial" w:cs="Arial"/>
            <w:shd w:val="clear" w:color="auto" w:fill="FFFFFF" w:themeFill="background1"/>
          </w:rPr>
          <w:t>NIM Terms Explained</w:t>
        </w:r>
        <w:r w:rsidR="00220391" w:rsidRPr="00603978">
          <w:rPr>
            <w:rStyle w:val="Hyperlink"/>
            <w:rFonts w:ascii="Arial" w:hAnsi="Arial" w:cs="Arial"/>
            <w:shd w:val="clear" w:color="auto" w:fill="FFFFFF" w:themeFill="background1"/>
          </w:rPr>
          <w:t xml:space="preserve"> (See diagram at </w:t>
        </w:r>
        <w:r w:rsidR="00220391" w:rsidRPr="00603978">
          <w:rPr>
            <w:rStyle w:val="Hyperlink"/>
            <w:rFonts w:ascii="Arial" w:hAnsi="Arial" w:cs="Arial"/>
            <w:b/>
            <w:shd w:val="clear" w:color="auto" w:fill="FFFFFF" w:themeFill="background1"/>
          </w:rPr>
          <w:t>appendix ‘A’</w:t>
        </w:r>
        <w:r w:rsidR="00220391" w:rsidRPr="00603978">
          <w:rPr>
            <w:rStyle w:val="Hyperlink"/>
            <w:rFonts w:ascii="Arial" w:hAnsi="Arial" w:cs="Arial"/>
            <w:shd w:val="clear" w:color="auto" w:fill="FFFFFF" w:themeFill="background1"/>
          </w:rPr>
          <w:t>)</w:t>
        </w:r>
      </w:hyperlink>
      <w:r w:rsidR="00323DA7" w:rsidRPr="00716389">
        <w:rPr>
          <w:rFonts w:ascii="Arial" w:hAnsi="Arial" w:cs="Arial"/>
          <w:u w:val="single"/>
          <w:shd w:val="clear" w:color="auto" w:fill="FFFFFF" w:themeFill="background1"/>
        </w:rPr>
        <w:br/>
      </w:r>
      <w:r w:rsidR="00323DA7" w:rsidRPr="00716389">
        <w:rPr>
          <w:rFonts w:ascii="Arial" w:hAnsi="Arial" w:cs="Arial"/>
          <w:shd w:val="clear" w:color="auto" w:fill="FFFFFF" w:themeFill="background1"/>
        </w:rPr>
        <w:t> </w:t>
      </w:r>
      <w:r w:rsidR="00323DA7" w:rsidRPr="00716389">
        <w:rPr>
          <w:rFonts w:ascii="Arial" w:hAnsi="Arial" w:cs="Arial"/>
          <w:shd w:val="clear" w:color="auto" w:fill="FFFFFF" w:themeFill="background1"/>
        </w:rPr>
        <w:br/>
      </w:r>
      <w:r w:rsidR="0090319C" w:rsidRPr="00BF6FDB">
        <w:rPr>
          <w:rFonts w:ascii="Arial" w:hAnsi="Arial" w:cs="Arial"/>
          <w:b/>
          <w:shd w:val="clear" w:color="auto" w:fill="FFFFFF" w:themeFill="background1"/>
        </w:rPr>
        <w:t xml:space="preserve">Four Key </w:t>
      </w:r>
      <w:r w:rsidR="00BF6FDB">
        <w:rPr>
          <w:rFonts w:ascii="Arial" w:hAnsi="Arial" w:cs="Arial"/>
          <w:b/>
          <w:shd w:val="clear" w:color="auto" w:fill="FFFFFF" w:themeFill="background1"/>
        </w:rPr>
        <w:t xml:space="preserve">Assets: </w:t>
      </w:r>
      <w:r w:rsidR="00323DA7" w:rsidRPr="00BF6FDB">
        <w:rPr>
          <w:rFonts w:ascii="Arial" w:hAnsi="Arial" w:cs="Arial"/>
          <w:b/>
          <w:shd w:val="clear" w:color="auto" w:fill="FFFFFF" w:themeFill="background1"/>
        </w:rPr>
        <w:br/>
      </w:r>
      <w:r w:rsidR="00323DA7" w:rsidRPr="00716389">
        <w:rPr>
          <w:rFonts w:ascii="Arial" w:hAnsi="Arial" w:cs="Arial"/>
          <w:shd w:val="clear" w:color="auto" w:fill="FFFFFF" w:themeFill="background1"/>
        </w:rPr>
        <w:br/>
      </w:r>
      <w:r w:rsidR="00323DA7" w:rsidRPr="00716389">
        <w:rPr>
          <w:rFonts w:ascii="Arial" w:hAnsi="Arial" w:cs="Arial"/>
          <w:b/>
          <w:i/>
          <w:iCs/>
          <w:shd w:val="clear" w:color="auto" w:fill="FFFFFF" w:themeFill="background1"/>
        </w:rPr>
        <w:t>Knowledge Products</w:t>
      </w:r>
      <w:r w:rsidR="00323DA7" w:rsidRPr="00716389">
        <w:rPr>
          <w:rFonts w:ascii="Arial" w:hAnsi="Arial" w:cs="Arial"/>
          <w:i/>
          <w:iCs/>
          <w:shd w:val="clear" w:color="auto" w:fill="FFFFFF" w:themeFill="background1"/>
        </w:rPr>
        <w:t>:</w:t>
      </w:r>
      <w:r w:rsidR="00323DA7" w:rsidRPr="00716389">
        <w:rPr>
          <w:rStyle w:val="apple-converted-space"/>
          <w:rFonts w:ascii="Arial" w:hAnsi="Arial" w:cs="Arial"/>
          <w:color w:val="000000"/>
          <w:shd w:val="clear" w:color="auto" w:fill="FFFFFF" w:themeFill="background1"/>
        </w:rPr>
        <w:t> </w:t>
      </w:r>
      <w:r w:rsidR="003653DA">
        <w:rPr>
          <w:rStyle w:val="apple-converted-space"/>
          <w:rFonts w:ascii="Arial" w:hAnsi="Arial" w:cs="Arial"/>
          <w:color w:val="000000"/>
          <w:shd w:val="clear" w:color="auto" w:fill="FFFFFF" w:themeFill="background1"/>
        </w:rPr>
        <w:t xml:space="preserve">Staff </w:t>
      </w:r>
      <w:r w:rsidR="003653DA">
        <w:rPr>
          <w:rFonts w:ascii="Arial" w:hAnsi="Arial" w:cs="Arial"/>
          <w:shd w:val="clear" w:color="auto" w:fill="FFFFFF" w:themeFill="background1"/>
        </w:rPr>
        <w:t>h</w:t>
      </w:r>
      <w:r w:rsidR="00323DA7" w:rsidRPr="00716389">
        <w:rPr>
          <w:rFonts w:ascii="Arial" w:hAnsi="Arial" w:cs="Arial"/>
          <w:shd w:val="clear" w:color="auto" w:fill="FFFFFF" w:themeFill="background1"/>
        </w:rPr>
        <w:t xml:space="preserve">ave access to the relevant knowledge products, for example, legislation, case law, </w:t>
      </w:r>
      <w:r w:rsidR="00C526F3">
        <w:rPr>
          <w:rFonts w:ascii="Arial" w:hAnsi="Arial" w:cs="Arial"/>
          <w:shd w:val="clear" w:color="auto" w:fill="FFFFFF" w:themeFill="background1"/>
        </w:rPr>
        <w:t>MMO and IFCA</w:t>
      </w:r>
      <w:r w:rsidR="00511479" w:rsidRPr="00716389">
        <w:rPr>
          <w:rFonts w:ascii="Arial" w:hAnsi="Arial" w:cs="Arial"/>
          <w:shd w:val="clear" w:color="auto" w:fill="FFFFFF" w:themeFill="background1"/>
        </w:rPr>
        <w:t xml:space="preserve"> </w:t>
      </w:r>
      <w:r w:rsidR="00323DA7" w:rsidRPr="00716389">
        <w:rPr>
          <w:rFonts w:ascii="Arial" w:hAnsi="Arial" w:cs="Arial"/>
          <w:shd w:val="clear" w:color="auto" w:fill="FFFFFF" w:themeFill="background1"/>
        </w:rPr>
        <w:t xml:space="preserve">policies and procedures, </w:t>
      </w:r>
      <w:r w:rsidR="003653DA">
        <w:rPr>
          <w:rFonts w:ascii="Arial" w:hAnsi="Arial" w:cs="Arial"/>
          <w:shd w:val="clear" w:color="auto" w:fill="FFFFFF" w:themeFill="background1"/>
        </w:rPr>
        <w:t xml:space="preserve">data stored internally and externally, </w:t>
      </w:r>
      <w:r w:rsidR="00834496" w:rsidRPr="00716389">
        <w:rPr>
          <w:rFonts w:ascii="Arial" w:hAnsi="Arial" w:cs="Arial"/>
          <w:shd w:val="clear" w:color="auto" w:fill="FFFFFF" w:themeFill="background1"/>
        </w:rPr>
        <w:t xml:space="preserve">POLKA (police on-line knowledge area) </w:t>
      </w:r>
      <w:r w:rsidR="00C526F3">
        <w:rPr>
          <w:rFonts w:ascii="Arial" w:hAnsi="Arial" w:cs="Arial"/>
          <w:shd w:val="clear" w:color="auto" w:fill="FFFFFF" w:themeFill="background1"/>
        </w:rPr>
        <w:t>and Codes of Practice.</w:t>
      </w:r>
    </w:p>
    <w:p w14:paraId="4BDDFFB6" w14:textId="066231C8" w:rsidR="00C27449" w:rsidRPr="00716389" w:rsidRDefault="00834496" w:rsidP="00116113">
      <w:pPr>
        <w:pStyle w:val="NoSpacing"/>
        <w:rPr>
          <w:rStyle w:val="apple-converted-space"/>
          <w:rFonts w:ascii="Arial" w:hAnsi="Arial" w:cs="Arial"/>
          <w:color w:val="000000"/>
          <w:shd w:val="clear" w:color="auto" w:fill="ECEDF3"/>
        </w:rPr>
      </w:pPr>
      <w:r w:rsidRPr="00716389">
        <w:rPr>
          <w:rFonts w:ascii="Arial" w:hAnsi="Arial" w:cs="Arial"/>
          <w:shd w:val="clear" w:color="auto" w:fill="FFFFFF" w:themeFill="background1"/>
        </w:rPr>
        <w:t xml:space="preserve"> </w:t>
      </w:r>
      <w:r w:rsidR="00323DA7" w:rsidRPr="00716389">
        <w:rPr>
          <w:rFonts w:ascii="Arial" w:hAnsi="Arial" w:cs="Arial"/>
          <w:shd w:val="clear" w:color="auto" w:fill="FFFFFF" w:themeFill="background1"/>
        </w:rPr>
        <w:br/>
      </w:r>
      <w:r w:rsidR="00323DA7" w:rsidRPr="00716389">
        <w:rPr>
          <w:rFonts w:ascii="Arial" w:hAnsi="Arial" w:cs="Arial"/>
          <w:b/>
          <w:i/>
          <w:iCs/>
          <w:shd w:val="clear" w:color="auto" w:fill="FFFFFF" w:themeFill="background1"/>
        </w:rPr>
        <w:t>System Products</w:t>
      </w:r>
      <w:r w:rsidR="00323DA7" w:rsidRPr="00716389">
        <w:rPr>
          <w:rFonts w:ascii="Arial" w:hAnsi="Arial" w:cs="Arial"/>
          <w:i/>
          <w:iCs/>
          <w:shd w:val="clear" w:color="auto" w:fill="FFFFFF" w:themeFill="background1"/>
        </w:rPr>
        <w:t>:</w:t>
      </w:r>
      <w:r w:rsidR="00323DA7" w:rsidRPr="00716389">
        <w:rPr>
          <w:rStyle w:val="apple-converted-space"/>
          <w:rFonts w:ascii="Arial" w:hAnsi="Arial" w:cs="Arial"/>
          <w:color w:val="000000"/>
          <w:shd w:val="clear" w:color="auto" w:fill="FFFFFF" w:themeFill="background1"/>
        </w:rPr>
        <w:t> </w:t>
      </w:r>
      <w:r w:rsidR="00323DA7" w:rsidRPr="00716389">
        <w:rPr>
          <w:rFonts w:ascii="Arial" w:hAnsi="Arial" w:cs="Arial"/>
          <w:shd w:val="clear" w:color="auto" w:fill="FFFFFF" w:themeFill="background1"/>
        </w:rPr>
        <w:t xml:space="preserve">The I.T. and manual systems that enable intelligence-led </w:t>
      </w:r>
      <w:r w:rsidR="00251070">
        <w:rPr>
          <w:rFonts w:ascii="Arial" w:hAnsi="Arial" w:cs="Arial"/>
          <w:shd w:val="clear" w:color="auto" w:fill="FFFFFF" w:themeFill="background1"/>
        </w:rPr>
        <w:t>compliance activity</w:t>
      </w:r>
      <w:r w:rsidR="00323DA7" w:rsidRPr="00716389">
        <w:rPr>
          <w:rFonts w:ascii="Arial" w:hAnsi="Arial" w:cs="Arial"/>
          <w:shd w:val="clear" w:color="auto" w:fill="FFFFFF" w:themeFill="background1"/>
        </w:rPr>
        <w:t xml:space="preserve"> to work and ensure the security of data.</w:t>
      </w:r>
      <w:r w:rsidR="00323DA7" w:rsidRPr="00716389">
        <w:rPr>
          <w:rStyle w:val="apple-converted-space"/>
          <w:rFonts w:ascii="Arial" w:hAnsi="Arial" w:cs="Arial"/>
          <w:color w:val="000000"/>
          <w:shd w:val="clear" w:color="auto" w:fill="FFFFFF" w:themeFill="background1"/>
        </w:rPr>
        <w:t> </w:t>
      </w:r>
      <w:r w:rsidR="000D38BD" w:rsidRPr="00716389">
        <w:rPr>
          <w:rStyle w:val="apple-converted-space"/>
          <w:rFonts w:ascii="Arial" w:hAnsi="Arial" w:cs="Arial"/>
          <w:color w:val="000000"/>
          <w:shd w:val="clear" w:color="auto" w:fill="FFFFFF" w:themeFill="background1"/>
        </w:rPr>
        <w:t>For exampl</w:t>
      </w:r>
      <w:r w:rsidR="00121D98" w:rsidRPr="00716389">
        <w:rPr>
          <w:rStyle w:val="apple-converted-space"/>
          <w:rFonts w:ascii="Arial" w:hAnsi="Arial" w:cs="Arial"/>
          <w:color w:val="000000"/>
          <w:shd w:val="clear" w:color="auto" w:fill="FFFFFF" w:themeFill="background1"/>
        </w:rPr>
        <w:t xml:space="preserve">e: </w:t>
      </w:r>
      <w:r w:rsidR="00770B15">
        <w:rPr>
          <w:rStyle w:val="apple-converted-space"/>
          <w:rFonts w:ascii="Arial" w:hAnsi="Arial" w:cs="Arial"/>
          <w:color w:val="000000"/>
          <w:shd w:val="clear" w:color="auto" w:fill="FFFFFF" w:themeFill="background1"/>
        </w:rPr>
        <w:t xml:space="preserve">The </w:t>
      </w:r>
      <w:r w:rsidR="00317D93">
        <w:rPr>
          <w:rStyle w:val="apple-converted-space"/>
          <w:rFonts w:ascii="Arial" w:hAnsi="Arial" w:cs="Arial"/>
          <w:color w:val="000000"/>
          <w:shd w:val="clear" w:color="auto" w:fill="FFFFFF" w:themeFill="background1"/>
        </w:rPr>
        <w:t>MMO h</w:t>
      </w:r>
      <w:r w:rsidR="00770B15">
        <w:rPr>
          <w:rStyle w:val="apple-converted-space"/>
          <w:rFonts w:ascii="Arial" w:hAnsi="Arial" w:cs="Arial"/>
          <w:color w:val="000000"/>
          <w:shd w:val="clear" w:color="auto" w:fill="FFFFFF" w:themeFill="background1"/>
        </w:rPr>
        <w:t xml:space="preserve">eadquarters </w:t>
      </w:r>
      <w:r w:rsidR="00317D93">
        <w:rPr>
          <w:rStyle w:val="apple-converted-space"/>
          <w:rFonts w:ascii="Arial" w:hAnsi="Arial" w:cs="Arial"/>
          <w:color w:val="000000"/>
          <w:shd w:val="clear" w:color="auto" w:fill="FFFFFF" w:themeFill="background1"/>
        </w:rPr>
        <w:t>intelligence database.</w:t>
      </w:r>
      <w:r w:rsidR="00121D98" w:rsidRPr="00716389">
        <w:rPr>
          <w:rStyle w:val="apple-converted-space"/>
          <w:rFonts w:ascii="Arial" w:hAnsi="Arial" w:cs="Arial"/>
          <w:color w:val="000000"/>
          <w:shd w:val="clear" w:color="auto" w:fill="FFFFFF" w:themeFill="background1"/>
        </w:rPr>
        <w:t xml:space="preserve"> The more systems that </w:t>
      </w:r>
      <w:r w:rsidR="0088701B" w:rsidRPr="00716389">
        <w:rPr>
          <w:rStyle w:val="apple-converted-space"/>
          <w:rFonts w:ascii="Arial" w:hAnsi="Arial" w:cs="Arial"/>
          <w:color w:val="000000"/>
          <w:shd w:val="clear" w:color="auto" w:fill="FFFFFF" w:themeFill="background1"/>
        </w:rPr>
        <w:t>are</w:t>
      </w:r>
      <w:r w:rsidR="00121D98" w:rsidRPr="00716389">
        <w:rPr>
          <w:rStyle w:val="apple-converted-space"/>
          <w:rFonts w:ascii="Arial" w:hAnsi="Arial" w:cs="Arial"/>
          <w:color w:val="000000"/>
          <w:shd w:val="clear" w:color="auto" w:fill="FFFFFF" w:themeFill="background1"/>
        </w:rPr>
        <w:t xml:space="preserve"> available will help fill intelligence gaps and enable more thorough intelligence products </w:t>
      </w:r>
      <w:r w:rsidR="0088701B" w:rsidRPr="00716389">
        <w:rPr>
          <w:rStyle w:val="apple-converted-space"/>
          <w:rFonts w:ascii="Arial" w:hAnsi="Arial" w:cs="Arial"/>
          <w:color w:val="000000"/>
          <w:shd w:val="clear" w:color="auto" w:fill="FFFFFF" w:themeFill="background1"/>
        </w:rPr>
        <w:t>to</w:t>
      </w:r>
      <w:r w:rsidR="00121D98" w:rsidRPr="00716389">
        <w:rPr>
          <w:rStyle w:val="apple-converted-space"/>
          <w:rFonts w:ascii="Arial" w:hAnsi="Arial" w:cs="Arial"/>
          <w:color w:val="000000"/>
          <w:shd w:val="clear" w:color="auto" w:fill="FFFFFF" w:themeFill="background1"/>
        </w:rPr>
        <w:t xml:space="preserve"> be </w:t>
      </w:r>
      <w:r w:rsidR="0088701B" w:rsidRPr="00716389">
        <w:rPr>
          <w:rStyle w:val="apple-converted-space"/>
          <w:rFonts w:ascii="Arial" w:hAnsi="Arial" w:cs="Arial"/>
          <w:color w:val="000000"/>
          <w:shd w:val="clear" w:color="auto" w:fill="FFFFFF" w:themeFill="background1"/>
        </w:rPr>
        <w:t>developed</w:t>
      </w:r>
      <w:r w:rsidR="00121D98" w:rsidRPr="00716389">
        <w:rPr>
          <w:rStyle w:val="apple-converted-space"/>
          <w:rFonts w:ascii="Arial" w:hAnsi="Arial" w:cs="Arial"/>
          <w:color w:val="000000"/>
          <w:shd w:val="clear" w:color="auto" w:fill="FFFFFF" w:themeFill="background1"/>
        </w:rPr>
        <w:t>, as well as assis</w:t>
      </w:r>
      <w:r w:rsidRPr="00716389">
        <w:rPr>
          <w:rStyle w:val="apple-converted-space"/>
          <w:rFonts w:ascii="Arial" w:hAnsi="Arial" w:cs="Arial"/>
          <w:color w:val="000000"/>
          <w:shd w:val="clear" w:color="auto" w:fill="FFFFFF" w:themeFill="background1"/>
        </w:rPr>
        <w:t>t</w:t>
      </w:r>
      <w:r w:rsidR="00121D98" w:rsidRPr="00716389">
        <w:rPr>
          <w:rStyle w:val="apple-converted-space"/>
          <w:rFonts w:ascii="Arial" w:hAnsi="Arial" w:cs="Arial"/>
          <w:color w:val="000000"/>
          <w:shd w:val="clear" w:color="auto" w:fill="FFFFFF" w:themeFill="background1"/>
        </w:rPr>
        <w:t xml:space="preserve"> in </w:t>
      </w:r>
      <w:r w:rsidR="0088701B" w:rsidRPr="00716389">
        <w:rPr>
          <w:rStyle w:val="apple-converted-space"/>
          <w:rFonts w:ascii="Arial" w:hAnsi="Arial" w:cs="Arial"/>
          <w:color w:val="000000"/>
          <w:shd w:val="clear" w:color="auto" w:fill="FFFFFF" w:themeFill="background1"/>
        </w:rPr>
        <w:t xml:space="preserve">completing </w:t>
      </w:r>
      <w:r w:rsidR="00121D98" w:rsidRPr="00716389">
        <w:rPr>
          <w:rStyle w:val="apple-converted-space"/>
          <w:rFonts w:ascii="Arial" w:hAnsi="Arial" w:cs="Arial"/>
          <w:color w:val="000000"/>
          <w:shd w:val="clear" w:color="auto" w:fill="FFFFFF" w:themeFill="background1"/>
        </w:rPr>
        <w:t xml:space="preserve">risk assessments. Other systems available are the </w:t>
      </w:r>
      <w:r w:rsidR="000D38BD" w:rsidRPr="00716389">
        <w:rPr>
          <w:rStyle w:val="apple-converted-space"/>
          <w:rFonts w:ascii="Arial" w:hAnsi="Arial" w:cs="Arial"/>
          <w:color w:val="000000"/>
          <w:shd w:val="clear" w:color="auto" w:fill="FFFFFF" w:themeFill="background1"/>
        </w:rPr>
        <w:t>Police National Computer (PNC)</w:t>
      </w:r>
      <w:r w:rsidR="00121D98" w:rsidRPr="00716389">
        <w:rPr>
          <w:rStyle w:val="apple-converted-space"/>
          <w:rFonts w:ascii="Arial" w:hAnsi="Arial" w:cs="Arial"/>
          <w:color w:val="000000"/>
          <w:shd w:val="clear" w:color="auto" w:fill="FFFFFF" w:themeFill="background1"/>
        </w:rPr>
        <w:t>, Police National Database (PND</w:t>
      </w:r>
      <w:r w:rsidR="000A3E7B" w:rsidRPr="00716389">
        <w:rPr>
          <w:rStyle w:val="apple-converted-space"/>
          <w:rFonts w:ascii="Arial" w:hAnsi="Arial" w:cs="Arial"/>
          <w:color w:val="000000"/>
          <w:shd w:val="clear" w:color="auto" w:fill="FFFFFF" w:themeFill="background1"/>
        </w:rPr>
        <w:t>) and open source</w:t>
      </w:r>
      <w:r w:rsidR="00121D98" w:rsidRPr="00716389">
        <w:rPr>
          <w:rStyle w:val="apple-converted-space"/>
          <w:rFonts w:ascii="Arial" w:hAnsi="Arial" w:cs="Arial"/>
          <w:color w:val="000000"/>
          <w:shd w:val="clear" w:color="auto" w:fill="FFFFFF" w:themeFill="background1"/>
        </w:rPr>
        <w:t>.</w:t>
      </w:r>
      <w:r w:rsidR="00323DA7" w:rsidRPr="00716389">
        <w:rPr>
          <w:rFonts w:ascii="Arial" w:hAnsi="Arial" w:cs="Arial"/>
          <w:shd w:val="clear" w:color="auto" w:fill="FFFFFF" w:themeFill="background1"/>
        </w:rPr>
        <w:br/>
      </w:r>
      <w:r w:rsidR="00323DA7" w:rsidRPr="00716389">
        <w:rPr>
          <w:rFonts w:ascii="Arial" w:hAnsi="Arial" w:cs="Arial"/>
          <w:shd w:val="clear" w:color="auto" w:fill="FFFFFF" w:themeFill="background1"/>
        </w:rPr>
        <w:br/>
      </w:r>
      <w:r w:rsidR="00323DA7" w:rsidRPr="00716389">
        <w:rPr>
          <w:rFonts w:ascii="Arial" w:hAnsi="Arial" w:cs="Arial"/>
          <w:b/>
          <w:i/>
          <w:iCs/>
          <w:shd w:val="clear" w:color="auto" w:fill="FFFFFF" w:themeFill="background1"/>
        </w:rPr>
        <w:t>Sources</w:t>
      </w:r>
      <w:r w:rsidR="00323DA7" w:rsidRPr="00716389">
        <w:rPr>
          <w:rFonts w:ascii="Arial" w:hAnsi="Arial" w:cs="Arial"/>
          <w:i/>
          <w:iCs/>
          <w:shd w:val="clear" w:color="auto" w:fill="FFFFFF" w:themeFill="background1"/>
        </w:rPr>
        <w:t>:</w:t>
      </w:r>
      <w:r w:rsidR="00323DA7" w:rsidRPr="00716389">
        <w:rPr>
          <w:rStyle w:val="apple-converted-space"/>
          <w:rFonts w:ascii="Arial" w:hAnsi="Arial" w:cs="Arial"/>
          <w:color w:val="000000"/>
          <w:shd w:val="clear" w:color="auto" w:fill="FFFFFF" w:themeFill="background1"/>
        </w:rPr>
        <w:t> </w:t>
      </w:r>
      <w:r w:rsidR="00F906DD">
        <w:rPr>
          <w:rStyle w:val="apple-converted-space"/>
          <w:rFonts w:ascii="Arial" w:hAnsi="Arial" w:cs="Arial"/>
          <w:color w:val="000000"/>
          <w:shd w:val="clear" w:color="auto" w:fill="FFFFFF" w:themeFill="background1"/>
        </w:rPr>
        <w:t>Police forces and a</w:t>
      </w:r>
      <w:r w:rsidR="00841744" w:rsidRPr="00716389">
        <w:rPr>
          <w:rFonts w:ascii="Arial" w:hAnsi="Arial" w:cs="Arial"/>
          <w:shd w:val="clear" w:color="auto" w:fill="FFFFFF" w:themeFill="background1"/>
        </w:rPr>
        <w:t xml:space="preserve">gencies </w:t>
      </w:r>
      <w:r w:rsidR="000A3E7B" w:rsidRPr="00716389">
        <w:rPr>
          <w:rFonts w:ascii="Arial" w:hAnsi="Arial" w:cs="Arial"/>
          <w:shd w:val="clear" w:color="auto" w:fill="FFFFFF" w:themeFill="background1"/>
        </w:rPr>
        <w:t>use</w:t>
      </w:r>
      <w:r w:rsidR="00323DA7" w:rsidRPr="00716389">
        <w:rPr>
          <w:rFonts w:ascii="Arial" w:hAnsi="Arial" w:cs="Arial"/>
          <w:shd w:val="clear" w:color="auto" w:fill="FFFFFF" w:themeFill="background1"/>
        </w:rPr>
        <w:t xml:space="preserve"> </w:t>
      </w:r>
      <w:r w:rsidR="0088701B" w:rsidRPr="00716389">
        <w:rPr>
          <w:rFonts w:ascii="Arial" w:hAnsi="Arial" w:cs="Arial"/>
          <w:shd w:val="clear" w:color="auto" w:fill="FFFFFF" w:themeFill="background1"/>
        </w:rPr>
        <w:t>a number of varied sources</w:t>
      </w:r>
      <w:r w:rsidR="00323DA7" w:rsidRPr="00716389">
        <w:rPr>
          <w:rFonts w:ascii="Arial" w:hAnsi="Arial" w:cs="Arial"/>
          <w:shd w:val="clear" w:color="auto" w:fill="FFFFFF" w:themeFill="background1"/>
        </w:rPr>
        <w:t xml:space="preserve"> (e.g. victims, witnesses, informants</w:t>
      </w:r>
      <w:r w:rsidR="00C47C2D" w:rsidRPr="00716389">
        <w:rPr>
          <w:rFonts w:ascii="Arial" w:hAnsi="Arial" w:cs="Arial"/>
          <w:shd w:val="clear" w:color="auto" w:fill="FFFFFF" w:themeFill="background1"/>
        </w:rPr>
        <w:t>,</w:t>
      </w:r>
      <w:r w:rsidR="007D4955" w:rsidRPr="00716389">
        <w:rPr>
          <w:rFonts w:ascii="Arial" w:hAnsi="Arial" w:cs="Arial"/>
          <w:shd w:val="clear" w:color="auto" w:fill="FFFFFF" w:themeFill="background1"/>
        </w:rPr>
        <w:t xml:space="preserve"> </w:t>
      </w:r>
      <w:r w:rsidR="00794351" w:rsidRPr="00716389">
        <w:rPr>
          <w:rFonts w:ascii="Arial" w:hAnsi="Arial" w:cs="Arial"/>
          <w:shd w:val="clear" w:color="auto" w:fill="FFFFFF" w:themeFill="background1"/>
        </w:rPr>
        <w:t>public spirited citizens</w:t>
      </w:r>
      <w:r w:rsidR="000A3E7B" w:rsidRPr="00716389">
        <w:rPr>
          <w:rFonts w:ascii="Arial" w:hAnsi="Arial" w:cs="Arial"/>
          <w:shd w:val="clear" w:color="auto" w:fill="FFFFFF" w:themeFill="background1"/>
        </w:rPr>
        <w:t>, other agencies and partners</w:t>
      </w:r>
      <w:r w:rsidR="00323DA7" w:rsidRPr="00716389">
        <w:rPr>
          <w:rFonts w:ascii="Arial" w:hAnsi="Arial" w:cs="Arial"/>
          <w:shd w:val="clear" w:color="auto" w:fill="FFFFFF" w:themeFill="background1"/>
        </w:rPr>
        <w:t xml:space="preserve">). It is essential that information and intelligence is gathered from ALL sources in line with the priorities and the </w:t>
      </w:r>
      <w:r w:rsidR="00C47C2D" w:rsidRPr="00716389">
        <w:rPr>
          <w:rFonts w:ascii="Arial" w:hAnsi="Arial" w:cs="Arial"/>
          <w:shd w:val="clear" w:color="auto" w:fill="FFFFFF" w:themeFill="background1"/>
        </w:rPr>
        <w:t>i</w:t>
      </w:r>
      <w:r w:rsidR="00323DA7" w:rsidRPr="00716389">
        <w:rPr>
          <w:rFonts w:ascii="Arial" w:hAnsi="Arial" w:cs="Arial"/>
          <w:shd w:val="clear" w:color="auto" w:fill="FFFFFF" w:themeFill="background1"/>
        </w:rPr>
        <w:t xml:space="preserve">ntelligence </w:t>
      </w:r>
      <w:r w:rsidR="00C47C2D" w:rsidRPr="00716389">
        <w:rPr>
          <w:rFonts w:ascii="Arial" w:hAnsi="Arial" w:cs="Arial"/>
          <w:shd w:val="clear" w:color="auto" w:fill="FFFFFF" w:themeFill="background1"/>
        </w:rPr>
        <w:t>r</w:t>
      </w:r>
      <w:r w:rsidR="00323DA7" w:rsidRPr="00716389">
        <w:rPr>
          <w:rFonts w:ascii="Arial" w:hAnsi="Arial" w:cs="Arial"/>
          <w:shd w:val="clear" w:color="auto" w:fill="FFFFFF" w:themeFill="background1"/>
        </w:rPr>
        <w:t xml:space="preserve">equirement, and that is </w:t>
      </w:r>
      <w:r w:rsidR="000A3E7B" w:rsidRPr="00716389">
        <w:rPr>
          <w:rFonts w:ascii="Arial" w:hAnsi="Arial" w:cs="Arial"/>
          <w:shd w:val="clear" w:color="auto" w:fill="FFFFFF" w:themeFill="background1"/>
        </w:rPr>
        <w:t xml:space="preserve">evaluated and </w:t>
      </w:r>
      <w:r w:rsidR="00323DA7" w:rsidRPr="00716389">
        <w:rPr>
          <w:rFonts w:ascii="Arial" w:hAnsi="Arial" w:cs="Arial"/>
          <w:shd w:val="clear" w:color="auto" w:fill="FFFFFF" w:themeFill="background1"/>
        </w:rPr>
        <w:t>processed through t</w:t>
      </w:r>
      <w:r w:rsidR="00C27449" w:rsidRPr="00716389">
        <w:rPr>
          <w:rFonts w:ascii="Arial" w:hAnsi="Arial" w:cs="Arial"/>
          <w:shd w:val="clear" w:color="auto" w:fill="FFFFFF" w:themeFill="background1"/>
        </w:rPr>
        <w:t>h</w:t>
      </w:r>
      <w:r w:rsidR="00323DA7" w:rsidRPr="00716389">
        <w:rPr>
          <w:rFonts w:ascii="Arial" w:hAnsi="Arial" w:cs="Arial"/>
          <w:shd w:val="clear" w:color="auto" w:fill="FFFFFF" w:themeFill="background1"/>
        </w:rPr>
        <w:t>e intelligence systems.</w:t>
      </w:r>
      <w:r w:rsidR="00323DA7" w:rsidRPr="00716389">
        <w:rPr>
          <w:rStyle w:val="apple-converted-space"/>
          <w:rFonts w:ascii="Arial" w:hAnsi="Arial" w:cs="Arial"/>
          <w:color w:val="000000"/>
        </w:rPr>
        <w:t> </w:t>
      </w:r>
      <w:r w:rsidRPr="00716389">
        <w:rPr>
          <w:rStyle w:val="apple-converted-space"/>
          <w:rFonts w:ascii="Arial" w:hAnsi="Arial" w:cs="Arial"/>
          <w:color w:val="000000"/>
        </w:rPr>
        <w:t>It is also imperative all source information is treated with strict confidence.</w:t>
      </w:r>
    </w:p>
    <w:p w14:paraId="0B2B285C" w14:textId="77777777" w:rsidR="00254FEA" w:rsidRDefault="00254FEA" w:rsidP="00116113">
      <w:pPr>
        <w:pStyle w:val="NoSpacing"/>
        <w:rPr>
          <w:rFonts w:ascii="Arial" w:hAnsi="Arial" w:cs="Arial"/>
          <w:i/>
          <w:iCs/>
          <w:shd w:val="clear" w:color="auto" w:fill="FFFFFF" w:themeFill="background1"/>
        </w:rPr>
      </w:pPr>
    </w:p>
    <w:p w14:paraId="1D9BFB9F" w14:textId="0999B028" w:rsidR="00CC752A" w:rsidRDefault="00323DA7" w:rsidP="00116113">
      <w:pPr>
        <w:pStyle w:val="NoSpacing"/>
        <w:rPr>
          <w:rFonts w:ascii="Arial" w:hAnsi="Arial" w:cs="Arial"/>
          <w:b/>
          <w:shd w:val="clear" w:color="auto" w:fill="FFFFFF" w:themeFill="background1"/>
        </w:rPr>
      </w:pPr>
      <w:r w:rsidRPr="00254FEA">
        <w:rPr>
          <w:rFonts w:ascii="Arial" w:hAnsi="Arial" w:cs="Arial"/>
          <w:b/>
          <w:i/>
          <w:iCs/>
          <w:shd w:val="clear" w:color="auto" w:fill="FFFFFF" w:themeFill="background1"/>
        </w:rPr>
        <w:t>People:</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t xml:space="preserve">The selection, recruitment and retention of the right people in the right roles. </w:t>
      </w:r>
      <w:r w:rsidR="000A3E7B" w:rsidRPr="00716389">
        <w:rPr>
          <w:rFonts w:ascii="Arial" w:hAnsi="Arial" w:cs="Arial"/>
          <w:shd w:val="clear" w:color="auto" w:fill="FFFFFF" w:themeFill="background1"/>
        </w:rPr>
        <w:t xml:space="preserve">Staff must </w:t>
      </w:r>
      <w:r w:rsidR="00121D98" w:rsidRPr="00716389">
        <w:rPr>
          <w:rFonts w:ascii="Arial" w:hAnsi="Arial" w:cs="Arial"/>
          <w:shd w:val="clear" w:color="auto" w:fill="FFFFFF" w:themeFill="background1"/>
        </w:rPr>
        <w:t xml:space="preserve">receive the appropriate training commensurate with their role, this includes continual professional development. </w:t>
      </w:r>
      <w:r w:rsidRPr="00716389">
        <w:rPr>
          <w:rFonts w:ascii="Arial" w:hAnsi="Arial" w:cs="Arial"/>
          <w:shd w:val="clear" w:color="auto" w:fill="FFFFFF" w:themeFill="background1"/>
        </w:rPr>
        <w:t>It is essential that certain roles are filled in sufficient numbers to provide a high level of resilience.</w:t>
      </w:r>
      <w:r w:rsidRPr="00716389">
        <w:rPr>
          <w:rStyle w:val="apple-converted-space"/>
          <w:rFonts w:ascii="Arial" w:hAnsi="Arial" w:cs="Arial"/>
          <w:color w:val="000000"/>
        </w:rPr>
        <w:t> </w:t>
      </w:r>
      <w:r w:rsidR="00BF6FDB">
        <w:rPr>
          <w:rStyle w:val="apple-converted-space"/>
          <w:rFonts w:ascii="Arial" w:hAnsi="Arial" w:cs="Arial"/>
          <w:color w:val="000000"/>
        </w:rPr>
        <w:t xml:space="preserve"> </w:t>
      </w:r>
      <w:r w:rsidRPr="00716389">
        <w:rPr>
          <w:rFonts w:ascii="Arial" w:hAnsi="Arial" w:cs="Arial"/>
          <w:b/>
          <w:shd w:val="clear" w:color="auto" w:fill="FFFFFF" w:themeFill="background1"/>
        </w:rPr>
        <w:t>Tactical Capability</w:t>
      </w:r>
      <w:r w:rsidR="00BF6FDB">
        <w:rPr>
          <w:rFonts w:ascii="Arial" w:hAnsi="Arial" w:cs="Arial"/>
          <w:b/>
          <w:shd w:val="clear" w:color="auto" w:fill="FFFFFF" w:themeFill="background1"/>
        </w:rPr>
        <w:t xml:space="preserve"> </w:t>
      </w:r>
      <w:r w:rsidRPr="00716389">
        <w:rPr>
          <w:rFonts w:ascii="Arial" w:hAnsi="Arial" w:cs="Arial"/>
          <w:shd w:val="clear" w:color="auto" w:fill="FFFFFF" w:themeFill="background1"/>
        </w:rPr>
        <w:t xml:space="preserve">The </w:t>
      </w:r>
      <w:r w:rsidR="00FD7216" w:rsidRPr="00716389">
        <w:rPr>
          <w:rFonts w:ascii="Arial" w:hAnsi="Arial" w:cs="Arial"/>
          <w:shd w:val="clear" w:color="auto" w:fill="FFFFFF" w:themeFill="background1"/>
        </w:rPr>
        <w:t>s</w:t>
      </w:r>
      <w:r w:rsidRPr="00716389">
        <w:rPr>
          <w:rFonts w:ascii="Arial" w:hAnsi="Arial" w:cs="Arial"/>
          <w:shd w:val="clear" w:color="auto" w:fill="FFFFFF" w:themeFill="background1"/>
        </w:rPr>
        <w:t xml:space="preserve">taff who are in a position to provide a quick and flexible tactical resolution for any problem or </w:t>
      </w:r>
      <w:r w:rsidR="00FD7216" w:rsidRPr="00716389">
        <w:rPr>
          <w:rFonts w:ascii="Arial" w:hAnsi="Arial" w:cs="Arial"/>
          <w:shd w:val="clear" w:color="auto" w:fill="FFFFFF" w:themeFill="background1"/>
        </w:rPr>
        <w:t>subject</w:t>
      </w:r>
      <w:r w:rsidRPr="00716389">
        <w:rPr>
          <w:rFonts w:ascii="Arial" w:hAnsi="Arial" w:cs="Arial"/>
          <w:shd w:val="clear" w:color="auto" w:fill="FFFFFF" w:themeFill="background1"/>
        </w:rPr>
        <w:t xml:space="preserve"> profile produced by the intelligence unit</w:t>
      </w:r>
      <w:r w:rsidR="00CF70A5" w:rsidRPr="00716389">
        <w:rPr>
          <w:rFonts w:ascii="Arial" w:hAnsi="Arial" w:cs="Arial"/>
          <w:shd w:val="clear" w:color="auto" w:fill="FFFFFF" w:themeFill="background1"/>
        </w:rPr>
        <w:t>, or can react to any major incident.</w:t>
      </w:r>
      <w:r w:rsidRPr="00716389">
        <w:rPr>
          <w:rStyle w:val="apple-converted-space"/>
          <w:rFonts w:ascii="Arial" w:hAnsi="Arial" w:cs="Arial"/>
          <w:color w:val="000000"/>
        </w:rPr>
        <w:t> </w:t>
      </w:r>
      <w:r w:rsidR="006F6683" w:rsidRPr="00716389">
        <w:rPr>
          <w:rStyle w:val="apple-converted-space"/>
          <w:rFonts w:ascii="Arial" w:hAnsi="Arial" w:cs="Arial"/>
          <w:color w:val="000000"/>
        </w:rPr>
        <w:t>(</w:t>
      </w:r>
      <w:r w:rsidR="00BF6FDB">
        <w:rPr>
          <w:rStyle w:val="apple-converted-space"/>
          <w:rFonts w:ascii="Arial" w:hAnsi="Arial" w:cs="Arial"/>
          <w:color w:val="000000"/>
        </w:rPr>
        <w:t xml:space="preserve">Marine Officers and </w:t>
      </w:r>
      <w:r w:rsidR="006F6683" w:rsidRPr="00716389">
        <w:rPr>
          <w:rStyle w:val="apple-converted-space"/>
          <w:rFonts w:ascii="Arial" w:hAnsi="Arial" w:cs="Arial"/>
          <w:color w:val="000000"/>
        </w:rPr>
        <w:t>law enforcement partners)</w:t>
      </w:r>
      <w:r w:rsidRPr="00716389">
        <w:rPr>
          <w:rFonts w:ascii="Arial" w:hAnsi="Arial" w:cs="Arial"/>
        </w:rPr>
        <w:br/>
      </w:r>
      <w:r w:rsidRPr="00716389">
        <w:rPr>
          <w:rFonts w:ascii="Arial" w:hAnsi="Arial" w:cs="Arial"/>
          <w:b/>
        </w:rPr>
        <w:br/>
      </w:r>
    </w:p>
    <w:p w14:paraId="71237E15" w14:textId="77777777" w:rsidR="003653DA" w:rsidRDefault="003653DA" w:rsidP="00116113">
      <w:pPr>
        <w:pStyle w:val="NoSpacing"/>
        <w:rPr>
          <w:rFonts w:ascii="Arial" w:hAnsi="Arial" w:cs="Arial"/>
          <w:b/>
          <w:shd w:val="clear" w:color="auto" w:fill="FFFFFF" w:themeFill="background1"/>
        </w:rPr>
      </w:pPr>
    </w:p>
    <w:p w14:paraId="35EC40DD" w14:textId="77777777" w:rsidR="00BF6FDB" w:rsidRDefault="00323DA7" w:rsidP="00116113">
      <w:pPr>
        <w:pStyle w:val="NoSpacing"/>
        <w:rPr>
          <w:rFonts w:ascii="Arial" w:hAnsi="Arial" w:cs="Arial"/>
          <w:b/>
          <w:shd w:val="clear" w:color="auto" w:fill="FFFFFF" w:themeFill="background1"/>
        </w:rPr>
      </w:pPr>
      <w:r w:rsidRPr="00716389">
        <w:rPr>
          <w:rFonts w:ascii="Arial" w:hAnsi="Arial" w:cs="Arial"/>
          <w:b/>
          <w:shd w:val="clear" w:color="auto" w:fill="FFFFFF" w:themeFill="background1"/>
        </w:rPr>
        <w:lastRenderedPageBreak/>
        <w:t>Intelligence Products</w:t>
      </w:r>
      <w:r w:rsidR="00BF6FDB">
        <w:rPr>
          <w:rFonts w:ascii="Arial" w:hAnsi="Arial" w:cs="Arial"/>
          <w:b/>
          <w:shd w:val="clear" w:color="auto" w:fill="FFFFFF" w:themeFill="background1"/>
        </w:rPr>
        <w:t>:</w:t>
      </w:r>
    </w:p>
    <w:p w14:paraId="4BDDFFB8" w14:textId="332E8612" w:rsidR="007D4955" w:rsidRPr="00716389" w:rsidRDefault="00323DA7" w:rsidP="00116113">
      <w:pPr>
        <w:pStyle w:val="NoSpacing"/>
        <w:rPr>
          <w:rFonts w:ascii="Arial" w:hAnsi="Arial" w:cs="Arial"/>
        </w:rPr>
      </w:pPr>
      <w:r w:rsidRPr="00716389">
        <w:rPr>
          <w:rFonts w:ascii="Arial" w:hAnsi="Arial" w:cs="Arial"/>
          <w:shd w:val="clear" w:color="auto" w:fill="FFFFFF" w:themeFill="background1"/>
        </w:rPr>
        <w:br/>
        <w:t xml:space="preserve">In all there are </w:t>
      </w:r>
      <w:r w:rsidRPr="00BF6FDB">
        <w:rPr>
          <w:rFonts w:ascii="Arial" w:hAnsi="Arial" w:cs="Arial"/>
          <w:b/>
          <w:shd w:val="clear" w:color="auto" w:fill="FFFFFF" w:themeFill="background1"/>
        </w:rPr>
        <w:t>four</w:t>
      </w:r>
      <w:r w:rsidR="005B121C" w:rsidRPr="00BF6FDB">
        <w:rPr>
          <w:rFonts w:ascii="Arial" w:hAnsi="Arial" w:cs="Arial"/>
          <w:b/>
          <w:shd w:val="clear" w:color="auto" w:fill="FFFFFF" w:themeFill="background1"/>
        </w:rPr>
        <w:t xml:space="preserve"> key</w:t>
      </w:r>
      <w:r w:rsidRPr="00BF6FDB">
        <w:rPr>
          <w:rFonts w:ascii="Arial" w:hAnsi="Arial" w:cs="Arial"/>
          <w:b/>
          <w:shd w:val="clear" w:color="auto" w:fill="FFFFFF" w:themeFill="background1"/>
        </w:rPr>
        <w:t xml:space="preserve"> Intelligence products</w:t>
      </w:r>
      <w:r w:rsidR="0090319C" w:rsidRPr="00716389">
        <w:rPr>
          <w:rFonts w:ascii="Arial" w:hAnsi="Arial" w:cs="Arial"/>
          <w:shd w:val="clear" w:color="auto" w:fill="FFFFFF" w:themeFill="background1"/>
        </w:rPr>
        <w:t xml:space="preserve">. </w:t>
      </w:r>
      <w:r w:rsidRPr="00716389">
        <w:rPr>
          <w:rFonts w:ascii="Arial" w:hAnsi="Arial" w:cs="Arial"/>
          <w:shd w:val="clear" w:color="auto" w:fill="FFFFFF" w:themeFill="background1"/>
        </w:rPr>
        <w:t xml:space="preserve"> The products </w:t>
      </w:r>
      <w:r w:rsidRPr="00716389">
        <w:rPr>
          <w:rFonts w:ascii="Arial" w:hAnsi="Arial" w:cs="Arial"/>
        </w:rPr>
        <w:t>are:</w:t>
      </w:r>
      <w:r w:rsidRPr="00716389">
        <w:rPr>
          <w:rStyle w:val="apple-converted-space"/>
          <w:rFonts w:ascii="Arial" w:hAnsi="Arial" w:cs="Arial"/>
          <w:color w:val="000000"/>
        </w:rPr>
        <w:t> </w:t>
      </w:r>
      <w:r w:rsidRPr="00716389">
        <w:rPr>
          <w:rFonts w:ascii="Arial" w:hAnsi="Arial" w:cs="Arial"/>
        </w:rPr>
        <w:br/>
      </w:r>
      <w:r w:rsidRPr="00716389">
        <w:rPr>
          <w:rFonts w:ascii="Arial" w:hAnsi="Arial" w:cs="Arial"/>
        </w:rPr>
        <w:br/>
      </w:r>
      <w:r w:rsidRPr="00716389">
        <w:rPr>
          <w:rFonts w:ascii="Arial" w:hAnsi="Arial" w:cs="Arial"/>
          <w:b/>
          <w:i/>
          <w:iCs/>
          <w:shd w:val="clear" w:color="auto" w:fill="FFFFFF" w:themeFill="background1"/>
        </w:rPr>
        <w:t>The Strategic Assessment</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t>- This document is produced by the intelligence function with the assistance of various specialists, and provides the big picture of what is happening in a</w:t>
      </w:r>
      <w:r w:rsidR="00251070">
        <w:rPr>
          <w:rFonts w:ascii="Arial" w:hAnsi="Arial" w:cs="Arial"/>
          <w:shd w:val="clear" w:color="auto" w:fill="FFFFFF" w:themeFill="background1"/>
        </w:rPr>
        <w:t>n agency, p</w:t>
      </w:r>
      <w:r w:rsidR="007D4955" w:rsidRPr="00716389">
        <w:rPr>
          <w:rFonts w:ascii="Arial" w:hAnsi="Arial" w:cs="Arial"/>
          <w:shd w:val="clear" w:color="auto" w:fill="FFFFFF" w:themeFill="background1"/>
        </w:rPr>
        <w:t xml:space="preserve">olice service </w:t>
      </w:r>
      <w:r w:rsidR="006F6683" w:rsidRPr="00716389">
        <w:rPr>
          <w:rFonts w:ascii="Arial" w:hAnsi="Arial" w:cs="Arial"/>
          <w:shd w:val="clear" w:color="auto" w:fill="FFFFFF" w:themeFill="background1"/>
        </w:rPr>
        <w:t>or nationally</w:t>
      </w:r>
      <w:r w:rsidRPr="00716389">
        <w:rPr>
          <w:rFonts w:ascii="Arial" w:hAnsi="Arial" w:cs="Arial"/>
          <w:shd w:val="clear" w:color="auto" w:fill="FFFFFF" w:themeFill="background1"/>
        </w:rPr>
        <w:t>.</w:t>
      </w:r>
      <w:r w:rsidRPr="00716389">
        <w:rPr>
          <w:rStyle w:val="apple-converted-space"/>
          <w:rFonts w:ascii="Arial" w:hAnsi="Arial" w:cs="Arial"/>
          <w:color w:val="000000"/>
        </w:rPr>
        <w:t> </w:t>
      </w:r>
      <w:r w:rsidRPr="00716389">
        <w:rPr>
          <w:rFonts w:ascii="Arial" w:hAnsi="Arial" w:cs="Arial"/>
        </w:rPr>
        <w:br/>
      </w:r>
      <w:r w:rsidRPr="00716389">
        <w:rPr>
          <w:rFonts w:ascii="Arial" w:hAnsi="Arial" w:cs="Arial"/>
          <w:shd w:val="clear" w:color="auto" w:fill="FFFFFF" w:themeFill="background1"/>
        </w:rPr>
        <w:t xml:space="preserve">Examining </w:t>
      </w:r>
      <w:r w:rsidR="00E815D0" w:rsidRPr="00716389">
        <w:rPr>
          <w:rFonts w:ascii="Arial" w:hAnsi="Arial" w:cs="Arial"/>
          <w:shd w:val="clear" w:color="auto" w:fill="FFFFFF" w:themeFill="background1"/>
        </w:rPr>
        <w:t xml:space="preserve">and analysing </w:t>
      </w:r>
      <w:r w:rsidRPr="00716389">
        <w:rPr>
          <w:rFonts w:ascii="Arial" w:hAnsi="Arial" w:cs="Arial"/>
          <w:shd w:val="clear" w:color="auto" w:fill="FFFFFF" w:themeFill="background1"/>
        </w:rPr>
        <w:t xml:space="preserve">seasonal trends, information </w:t>
      </w:r>
      <w:r w:rsidR="00E815D0" w:rsidRPr="00716389">
        <w:rPr>
          <w:rFonts w:ascii="Arial" w:hAnsi="Arial" w:cs="Arial"/>
          <w:shd w:val="clear" w:color="auto" w:fill="FFFFFF" w:themeFill="background1"/>
        </w:rPr>
        <w:t xml:space="preserve"> and intelligence </w:t>
      </w:r>
      <w:r w:rsidRPr="00716389">
        <w:rPr>
          <w:rFonts w:ascii="Arial" w:hAnsi="Arial" w:cs="Arial"/>
          <w:shd w:val="clear" w:color="auto" w:fill="FFFFFF" w:themeFill="background1"/>
        </w:rPr>
        <w:t>about what has happened since the last Strategic T&amp;CG and known or predicted future events, it attempts to establish what is likely to happen in that area in the six</w:t>
      </w:r>
      <w:r w:rsidR="007D4955" w:rsidRPr="00716389">
        <w:rPr>
          <w:rFonts w:ascii="Arial" w:hAnsi="Arial" w:cs="Arial"/>
          <w:shd w:val="clear" w:color="auto" w:fill="FFFFFF" w:themeFill="background1"/>
        </w:rPr>
        <w:t>/</w:t>
      </w:r>
      <w:r w:rsidR="00DB0B17" w:rsidRPr="00716389">
        <w:rPr>
          <w:rFonts w:ascii="Arial" w:hAnsi="Arial" w:cs="Arial"/>
          <w:shd w:val="clear" w:color="auto" w:fill="FFFFFF" w:themeFill="background1"/>
        </w:rPr>
        <w:t>twelve</w:t>
      </w:r>
      <w:r w:rsidRPr="00716389">
        <w:rPr>
          <w:rFonts w:ascii="Arial" w:hAnsi="Arial" w:cs="Arial"/>
          <w:shd w:val="clear" w:color="auto" w:fill="FFFFFF" w:themeFill="background1"/>
        </w:rPr>
        <w:t xml:space="preserve"> months following the Strategic TCG. In highlighting the possible </w:t>
      </w:r>
      <w:r w:rsidR="00DB0B17" w:rsidRPr="00716389">
        <w:rPr>
          <w:rFonts w:ascii="Arial" w:hAnsi="Arial" w:cs="Arial"/>
          <w:shd w:val="clear" w:color="auto" w:fill="FFFFFF" w:themeFill="background1"/>
        </w:rPr>
        <w:t xml:space="preserve">threats, risks and </w:t>
      </w:r>
      <w:r w:rsidRPr="00716389">
        <w:rPr>
          <w:rFonts w:ascii="Arial" w:hAnsi="Arial" w:cs="Arial"/>
          <w:shd w:val="clear" w:color="auto" w:fill="FFFFFF" w:themeFill="background1"/>
        </w:rPr>
        <w:t xml:space="preserve">strategic priorities it makes recommendations in relation to </w:t>
      </w:r>
      <w:r w:rsidR="00DB0B17" w:rsidRPr="00716389">
        <w:rPr>
          <w:rFonts w:ascii="Arial" w:hAnsi="Arial" w:cs="Arial"/>
          <w:shd w:val="clear" w:color="auto" w:fill="FFFFFF" w:themeFill="background1"/>
        </w:rPr>
        <w:t>what the control strategy priorities should be.</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br/>
      </w:r>
    </w:p>
    <w:p w14:paraId="1AF4DA48" w14:textId="363F4451" w:rsidR="00F17E14" w:rsidRPr="00F17E14" w:rsidRDefault="00323DA7" w:rsidP="00116113">
      <w:pPr>
        <w:pStyle w:val="NoSpacing"/>
        <w:rPr>
          <w:rFonts w:ascii="Arial" w:hAnsi="Arial" w:cs="Arial"/>
          <w:shd w:val="clear" w:color="auto" w:fill="FFFFFF" w:themeFill="background1"/>
        </w:rPr>
      </w:pPr>
      <w:r w:rsidRPr="00716389">
        <w:rPr>
          <w:rFonts w:ascii="Arial" w:hAnsi="Arial" w:cs="Arial"/>
          <w:b/>
          <w:i/>
          <w:iCs/>
          <w:shd w:val="clear" w:color="auto" w:fill="FFFFFF" w:themeFill="background1"/>
        </w:rPr>
        <w:t>The Tactical Assessment</w:t>
      </w:r>
      <w:r w:rsidRPr="00716389">
        <w:rPr>
          <w:rStyle w:val="apple-converted-space"/>
          <w:rFonts w:ascii="Arial" w:hAnsi="Arial" w:cs="Arial"/>
          <w:b/>
          <w:color w:val="000000"/>
          <w:shd w:val="clear" w:color="auto" w:fill="FFFFFF" w:themeFill="background1"/>
        </w:rPr>
        <w:t> </w:t>
      </w:r>
      <w:r w:rsidRPr="00716389">
        <w:rPr>
          <w:rFonts w:ascii="Arial" w:hAnsi="Arial" w:cs="Arial"/>
          <w:shd w:val="clear" w:color="auto" w:fill="FFFFFF" w:themeFill="background1"/>
        </w:rPr>
        <w:t>- This document is produced by the intelligence function with the assistance of various specialists, and provides an overview of what has happened in the force or region over the fortnightly</w:t>
      </w:r>
      <w:r w:rsidR="007D4955" w:rsidRPr="00716389">
        <w:rPr>
          <w:rFonts w:ascii="Arial" w:hAnsi="Arial" w:cs="Arial"/>
          <w:shd w:val="clear" w:color="auto" w:fill="FFFFFF" w:themeFill="background1"/>
        </w:rPr>
        <w:t>/monthly</w:t>
      </w:r>
      <w:r w:rsidRPr="00716389">
        <w:rPr>
          <w:rFonts w:ascii="Arial" w:hAnsi="Arial" w:cs="Arial"/>
          <w:shd w:val="clear" w:color="auto" w:fill="FFFFFF" w:themeFill="background1"/>
        </w:rPr>
        <w:t xml:space="preserve"> period since the last Tactical T&amp;CG, and attempts to establish what may happen in the next period. It provides recommendations as to tactical activity in relation </w:t>
      </w:r>
      <w:r w:rsidR="007D4955" w:rsidRPr="00716389">
        <w:rPr>
          <w:rFonts w:ascii="Arial" w:hAnsi="Arial" w:cs="Arial"/>
          <w:shd w:val="clear" w:color="auto" w:fill="FFFFFF" w:themeFill="background1"/>
        </w:rPr>
        <w:t>prevent, prepare, pursue and protect.</w:t>
      </w:r>
      <w:r w:rsidR="00DB0B17" w:rsidRPr="00716389">
        <w:rPr>
          <w:rFonts w:ascii="Arial" w:hAnsi="Arial" w:cs="Arial"/>
          <w:shd w:val="clear" w:color="auto" w:fill="FFFFFF" w:themeFill="background1"/>
        </w:rPr>
        <w:t xml:space="preserve"> This document may not be required by all agencies.</w:t>
      </w:r>
      <w:r w:rsidRPr="00716389">
        <w:rPr>
          <w:rFonts w:ascii="Arial" w:hAnsi="Arial" w:cs="Arial"/>
        </w:rPr>
        <w:br/>
        <w:t> </w:t>
      </w:r>
      <w:r w:rsidRPr="00716389">
        <w:rPr>
          <w:rFonts w:ascii="Arial" w:hAnsi="Arial" w:cs="Arial"/>
          <w:shd w:val="clear" w:color="auto" w:fill="FFFFFF" w:themeFill="background1"/>
        </w:rPr>
        <w:br/>
      </w:r>
      <w:r w:rsidRPr="00716389">
        <w:rPr>
          <w:rFonts w:ascii="Arial" w:hAnsi="Arial" w:cs="Arial"/>
          <w:b/>
          <w:i/>
          <w:iCs/>
          <w:shd w:val="clear" w:color="auto" w:fill="FFFFFF" w:themeFill="background1"/>
        </w:rPr>
        <w:t>The Problem Profile</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t>- Commissioned by the Tactical T&amp;CG and produced by the intelligence function with the assistance of various specialists</w:t>
      </w:r>
      <w:r w:rsidR="007D4955" w:rsidRPr="00716389">
        <w:rPr>
          <w:rFonts w:ascii="Arial" w:hAnsi="Arial" w:cs="Arial"/>
          <w:shd w:val="clear" w:color="auto" w:fill="FFFFFF" w:themeFill="background1"/>
        </w:rPr>
        <w:t>. T</w:t>
      </w:r>
      <w:r w:rsidRPr="00716389">
        <w:rPr>
          <w:rFonts w:ascii="Arial" w:hAnsi="Arial" w:cs="Arial"/>
          <w:shd w:val="clear" w:color="auto" w:fill="FFFFFF" w:themeFill="background1"/>
        </w:rPr>
        <w:t xml:space="preserve">he Problem Profile </w:t>
      </w:r>
      <w:r w:rsidR="007D4955" w:rsidRPr="00716389">
        <w:rPr>
          <w:rFonts w:ascii="Arial" w:hAnsi="Arial" w:cs="Arial"/>
          <w:shd w:val="clear" w:color="auto" w:fill="FFFFFF" w:themeFill="background1"/>
        </w:rPr>
        <w:t xml:space="preserve">analyses all available information, </w:t>
      </w:r>
      <w:r w:rsidRPr="00716389">
        <w:rPr>
          <w:rFonts w:ascii="Arial" w:hAnsi="Arial" w:cs="Arial"/>
          <w:shd w:val="clear" w:color="auto" w:fill="FFFFFF" w:themeFill="background1"/>
        </w:rPr>
        <w:t xml:space="preserve">identifies the scale of a </w:t>
      </w:r>
      <w:r w:rsidR="000D5843" w:rsidRPr="00716389">
        <w:rPr>
          <w:rFonts w:ascii="Arial" w:hAnsi="Arial" w:cs="Arial"/>
          <w:shd w:val="clear" w:color="auto" w:fill="FFFFFF" w:themeFill="background1"/>
        </w:rPr>
        <w:t xml:space="preserve">particular </w:t>
      </w:r>
      <w:r w:rsidR="00F3278D">
        <w:rPr>
          <w:rFonts w:ascii="Arial" w:hAnsi="Arial" w:cs="Arial"/>
          <w:shd w:val="clear" w:color="auto" w:fill="FFFFFF" w:themeFill="background1"/>
        </w:rPr>
        <w:t xml:space="preserve">problem </w:t>
      </w:r>
      <w:r w:rsidR="00F906DD">
        <w:rPr>
          <w:rFonts w:ascii="Arial" w:hAnsi="Arial" w:cs="Arial"/>
          <w:shd w:val="clear" w:color="auto" w:fill="FFFFFF" w:themeFill="background1"/>
        </w:rPr>
        <w:t>(e.g. Landing of undersized lobsters</w:t>
      </w:r>
      <w:r w:rsidR="00F3278D">
        <w:rPr>
          <w:rFonts w:ascii="Arial" w:hAnsi="Arial" w:cs="Arial"/>
          <w:shd w:val="clear" w:color="auto" w:fill="FFFFFF" w:themeFill="background1"/>
        </w:rPr>
        <w:t xml:space="preserve"> in a particular area), </w:t>
      </w:r>
      <w:r w:rsidRPr="00716389">
        <w:rPr>
          <w:rFonts w:ascii="Arial" w:hAnsi="Arial" w:cs="Arial"/>
          <w:shd w:val="clear" w:color="auto" w:fill="FFFFFF" w:themeFill="background1"/>
        </w:rPr>
        <w:t>identifies potential suspects and recommends tactics under</w:t>
      </w:r>
      <w:r w:rsidR="006F6683" w:rsidRPr="00716389">
        <w:rPr>
          <w:rFonts w:ascii="Arial" w:hAnsi="Arial" w:cs="Arial"/>
          <w:shd w:val="clear" w:color="auto" w:fill="FFFFFF" w:themeFill="background1"/>
        </w:rPr>
        <w:t xml:space="preserve"> </w:t>
      </w:r>
      <w:r w:rsidR="006F6683" w:rsidRPr="005D1BEB">
        <w:rPr>
          <w:rFonts w:ascii="Arial" w:hAnsi="Arial" w:cs="Arial"/>
          <w:b/>
          <w:shd w:val="clear" w:color="auto" w:fill="FFFFFF" w:themeFill="background1"/>
        </w:rPr>
        <w:t>p</w:t>
      </w:r>
      <w:r w:rsidR="00F01A8D" w:rsidRPr="005D1BEB">
        <w:rPr>
          <w:rFonts w:ascii="Arial" w:hAnsi="Arial" w:cs="Arial"/>
          <w:b/>
          <w:shd w:val="clear" w:color="auto" w:fill="FFFFFF" w:themeFill="background1"/>
        </w:rPr>
        <w:t>revent</w:t>
      </w:r>
      <w:r w:rsidR="007D4955" w:rsidRPr="005D1BEB">
        <w:rPr>
          <w:rFonts w:ascii="Arial" w:hAnsi="Arial" w:cs="Arial"/>
          <w:b/>
          <w:shd w:val="clear" w:color="auto" w:fill="FFFFFF" w:themeFill="background1"/>
        </w:rPr>
        <w:t>, protect</w:t>
      </w:r>
      <w:r w:rsidR="00F01A8D" w:rsidRPr="005D1BEB">
        <w:rPr>
          <w:rFonts w:ascii="Arial" w:hAnsi="Arial" w:cs="Arial"/>
          <w:b/>
          <w:shd w:val="clear" w:color="auto" w:fill="FFFFFF" w:themeFill="background1"/>
        </w:rPr>
        <w:t xml:space="preserve">, </w:t>
      </w:r>
      <w:r w:rsidR="000D5843" w:rsidRPr="005D1BEB">
        <w:rPr>
          <w:rFonts w:ascii="Arial" w:hAnsi="Arial" w:cs="Arial"/>
          <w:b/>
          <w:shd w:val="clear" w:color="auto" w:fill="FFFFFF" w:themeFill="background1"/>
        </w:rPr>
        <w:t xml:space="preserve">prepare and </w:t>
      </w:r>
      <w:r w:rsidR="00F01A8D" w:rsidRPr="005D1BEB">
        <w:rPr>
          <w:rFonts w:ascii="Arial" w:hAnsi="Arial" w:cs="Arial"/>
          <w:b/>
          <w:shd w:val="clear" w:color="auto" w:fill="FFFFFF" w:themeFill="background1"/>
        </w:rPr>
        <w:t>pursue</w:t>
      </w:r>
      <w:r w:rsidR="000D5843" w:rsidRPr="005D1BEB">
        <w:rPr>
          <w:rFonts w:ascii="Arial" w:hAnsi="Arial" w:cs="Arial"/>
          <w:b/>
          <w:shd w:val="clear" w:color="auto" w:fill="FFFFFF" w:themeFill="background1"/>
        </w:rPr>
        <w:t xml:space="preserve"> (4xP’s)</w:t>
      </w:r>
      <w:r w:rsidR="00D252B5" w:rsidRPr="005D1BEB">
        <w:rPr>
          <w:rFonts w:ascii="Arial" w:hAnsi="Arial" w:cs="Arial"/>
          <w:b/>
          <w:shd w:val="clear" w:color="auto" w:fill="FFFFFF" w:themeFill="background1"/>
        </w:rPr>
        <w:t>.</w:t>
      </w:r>
      <w:r w:rsidR="00D252B5" w:rsidRPr="00716389">
        <w:rPr>
          <w:rFonts w:ascii="Arial" w:hAnsi="Arial" w:cs="Arial"/>
          <w:shd w:val="clear" w:color="auto" w:fill="FFFFFF" w:themeFill="background1"/>
        </w:rPr>
        <w:t xml:space="preserve"> A problem profile can only be closed by the chair of the TCG.</w:t>
      </w:r>
      <w:r w:rsidR="00DB0B17" w:rsidRPr="00716389">
        <w:rPr>
          <w:rFonts w:ascii="Arial" w:hAnsi="Arial" w:cs="Arial"/>
          <w:shd w:val="clear" w:color="auto" w:fill="FFFFFF" w:themeFill="background1"/>
        </w:rPr>
        <w:t xml:space="preserve"> </w:t>
      </w:r>
      <w:r w:rsidR="00D01F76" w:rsidRPr="00716389">
        <w:rPr>
          <w:rFonts w:ascii="Arial" w:hAnsi="Arial" w:cs="Arial"/>
          <w:shd w:val="clear" w:color="auto" w:fill="FFFFFF" w:themeFill="background1"/>
        </w:rPr>
        <w:t xml:space="preserve">A number of analytical products may be used to support the profile. </w:t>
      </w:r>
      <w:r w:rsidR="00DB0B17" w:rsidRPr="00716389">
        <w:rPr>
          <w:rFonts w:ascii="Arial" w:hAnsi="Arial" w:cs="Arial"/>
          <w:shd w:val="clear" w:color="auto" w:fill="FFFFFF" w:themeFill="background1"/>
        </w:rPr>
        <w:t xml:space="preserve">The profile may, for example, </w:t>
      </w:r>
      <w:r w:rsidR="007D4955" w:rsidRPr="00716389">
        <w:rPr>
          <w:rFonts w:ascii="Arial" w:hAnsi="Arial" w:cs="Arial"/>
          <w:shd w:val="clear" w:color="auto" w:fill="FFFFFF" w:themeFill="background1"/>
        </w:rPr>
        <w:t>contain a criminal business profile and make recommendations to t</w:t>
      </w:r>
      <w:r w:rsidR="00DB0B17" w:rsidRPr="00716389">
        <w:rPr>
          <w:rFonts w:ascii="Arial" w:hAnsi="Arial" w:cs="Arial"/>
          <w:shd w:val="clear" w:color="auto" w:fill="FFFFFF" w:themeFill="background1"/>
        </w:rPr>
        <w:t xml:space="preserve">he operational team as to </w:t>
      </w:r>
      <w:r w:rsidR="00DB0B17" w:rsidRPr="00F17E14">
        <w:rPr>
          <w:rFonts w:ascii="Arial" w:hAnsi="Arial" w:cs="Arial"/>
          <w:shd w:val="clear" w:color="auto" w:fill="FFFFFF" w:themeFill="background1"/>
        </w:rPr>
        <w:t xml:space="preserve">how </w:t>
      </w:r>
      <w:r w:rsidR="007D4955" w:rsidRPr="00F17E14">
        <w:rPr>
          <w:rFonts w:ascii="Arial" w:hAnsi="Arial" w:cs="Arial"/>
          <w:shd w:val="clear" w:color="auto" w:fill="FFFFFF" w:themeFill="background1"/>
        </w:rPr>
        <w:t xml:space="preserve">best to </w:t>
      </w:r>
      <w:r w:rsidR="00DB0B17" w:rsidRPr="00F17E14">
        <w:rPr>
          <w:rFonts w:ascii="Arial" w:hAnsi="Arial" w:cs="Arial"/>
          <w:shd w:val="clear" w:color="auto" w:fill="FFFFFF" w:themeFill="background1"/>
        </w:rPr>
        <w:t xml:space="preserve">dismantle </w:t>
      </w:r>
      <w:r w:rsidR="007D4955" w:rsidRPr="00F17E14">
        <w:rPr>
          <w:rFonts w:ascii="Arial" w:hAnsi="Arial" w:cs="Arial"/>
          <w:shd w:val="clear" w:color="auto" w:fill="FFFFFF" w:themeFill="background1"/>
        </w:rPr>
        <w:t>an organised crime group.</w:t>
      </w:r>
    </w:p>
    <w:p w14:paraId="68D78C1D" w14:textId="77777777" w:rsidR="00F17E14" w:rsidRDefault="00F17E14" w:rsidP="00F17E14">
      <w:pPr>
        <w:autoSpaceDE w:val="0"/>
        <w:autoSpaceDN w:val="0"/>
        <w:adjustRightInd w:val="0"/>
        <w:spacing w:after="0" w:line="240" w:lineRule="auto"/>
        <w:rPr>
          <w:rFonts w:ascii="Arial" w:hAnsi="Arial" w:cs="Arial"/>
        </w:rPr>
      </w:pPr>
    </w:p>
    <w:p w14:paraId="1F13E8CF"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The purpose of a problem profile is to:</w:t>
      </w:r>
    </w:p>
    <w:p w14:paraId="59D70D90"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Identify and understand the scope and context of the problem;</w:t>
      </w:r>
    </w:p>
    <w:p w14:paraId="2A302847"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Enable operational management to make resource decisions;</w:t>
      </w:r>
    </w:p>
    <w:p w14:paraId="1485F2E7"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Guide investigations and shape plans;</w:t>
      </w:r>
    </w:p>
    <w:p w14:paraId="71C449DA" w14:textId="3A81F1F1"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xml:space="preserve">• Highlight </w:t>
      </w:r>
      <w:r w:rsidR="00A81564">
        <w:rPr>
          <w:rFonts w:ascii="Arial" w:hAnsi="Arial" w:cs="Arial"/>
        </w:rPr>
        <w:t xml:space="preserve">and recommend </w:t>
      </w:r>
      <w:r w:rsidRPr="00F17E14">
        <w:rPr>
          <w:rFonts w:ascii="Arial" w:hAnsi="Arial" w:cs="Arial"/>
        </w:rPr>
        <w:t>prevention, intelligence and enforcement opportunities</w:t>
      </w:r>
      <w:r w:rsidR="005D1BEB">
        <w:rPr>
          <w:rFonts w:ascii="Arial" w:hAnsi="Arial" w:cs="Arial"/>
        </w:rPr>
        <w:t xml:space="preserve"> (4xP’s)</w:t>
      </w:r>
      <w:r w:rsidRPr="00F17E14">
        <w:rPr>
          <w:rFonts w:ascii="Arial" w:hAnsi="Arial" w:cs="Arial"/>
        </w:rPr>
        <w:t>;</w:t>
      </w:r>
    </w:p>
    <w:p w14:paraId="12522A68"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Provide information for partnership working;</w:t>
      </w:r>
    </w:p>
    <w:p w14:paraId="75319525"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Maintain supervision;</w:t>
      </w:r>
    </w:p>
    <w:p w14:paraId="0A33A395"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Assist in subject identification and selection (suspects or victims);</w:t>
      </w:r>
    </w:p>
    <w:p w14:paraId="7A173769"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Ensure legislative requirements are fulfilled;</w:t>
      </w:r>
    </w:p>
    <w:p w14:paraId="67B59E65" w14:textId="77777777" w:rsidR="00F17E14" w:rsidRPr="00F17E14" w:rsidRDefault="00F17E14" w:rsidP="00F17E14">
      <w:pPr>
        <w:rPr>
          <w:rFonts w:ascii="Arial" w:hAnsi="Arial" w:cs="Arial"/>
        </w:rPr>
      </w:pPr>
      <w:r w:rsidRPr="00F17E14">
        <w:rPr>
          <w:rFonts w:ascii="Arial" w:hAnsi="Arial" w:cs="Arial"/>
        </w:rPr>
        <w:t>• Focus intelligence gathering.</w:t>
      </w:r>
    </w:p>
    <w:p w14:paraId="4BDDFFB9" w14:textId="69A3341C" w:rsidR="00C47C2D" w:rsidRDefault="00323DA7" w:rsidP="00116113">
      <w:pPr>
        <w:pStyle w:val="NoSpacing"/>
        <w:rPr>
          <w:rFonts w:ascii="Arial" w:hAnsi="Arial" w:cs="Arial"/>
          <w:shd w:val="clear" w:color="auto" w:fill="FFFFFF" w:themeFill="background1"/>
        </w:rPr>
      </w:pPr>
      <w:r w:rsidRPr="00716389">
        <w:rPr>
          <w:rFonts w:ascii="Arial" w:hAnsi="Arial" w:cs="Arial"/>
          <w:shd w:val="clear" w:color="auto" w:fill="FFFFFF" w:themeFill="background1"/>
        </w:rPr>
        <w:t> </w:t>
      </w:r>
      <w:r w:rsidRPr="00716389">
        <w:rPr>
          <w:rFonts w:ascii="Arial" w:hAnsi="Arial" w:cs="Arial"/>
          <w:shd w:val="clear" w:color="auto" w:fill="FFFFFF" w:themeFill="background1"/>
        </w:rPr>
        <w:br/>
      </w:r>
      <w:r w:rsidR="0090319C" w:rsidRPr="00716389">
        <w:rPr>
          <w:rFonts w:ascii="Arial" w:hAnsi="Arial" w:cs="Arial"/>
          <w:b/>
          <w:i/>
          <w:iCs/>
          <w:shd w:val="clear" w:color="auto" w:fill="FFFFFF" w:themeFill="background1"/>
        </w:rPr>
        <w:t xml:space="preserve">The Subject </w:t>
      </w:r>
      <w:r w:rsidRPr="00716389">
        <w:rPr>
          <w:rFonts w:ascii="Arial" w:hAnsi="Arial" w:cs="Arial"/>
          <w:b/>
          <w:i/>
          <w:iCs/>
          <w:shd w:val="clear" w:color="auto" w:fill="FFFFFF" w:themeFill="background1"/>
        </w:rPr>
        <w:t>Profile</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t>- Commissioned by the Tactical T&amp;CG and produced by the intelligence function with the assistance of various specialists, the '</w:t>
      </w:r>
      <w:r w:rsidR="00572045" w:rsidRPr="00716389">
        <w:rPr>
          <w:rFonts w:ascii="Arial" w:hAnsi="Arial" w:cs="Arial"/>
          <w:shd w:val="clear" w:color="auto" w:fill="FFFFFF" w:themeFill="background1"/>
        </w:rPr>
        <w:t>Subject</w:t>
      </w:r>
      <w:r w:rsidRPr="00716389">
        <w:rPr>
          <w:rFonts w:ascii="Arial" w:hAnsi="Arial" w:cs="Arial"/>
          <w:shd w:val="clear" w:color="auto" w:fill="FFFFFF" w:themeFill="background1"/>
        </w:rPr>
        <w:t xml:space="preserve"> Profile' profiles suspects/offenders, identifies </w:t>
      </w:r>
      <w:r w:rsidR="00FC2F28" w:rsidRPr="00716389">
        <w:rPr>
          <w:rFonts w:ascii="Arial" w:hAnsi="Arial" w:cs="Arial"/>
          <w:shd w:val="clear" w:color="auto" w:fill="FFFFFF" w:themeFill="background1"/>
        </w:rPr>
        <w:t xml:space="preserve">and analyses </w:t>
      </w:r>
      <w:r w:rsidRPr="00716389">
        <w:rPr>
          <w:rFonts w:ascii="Arial" w:hAnsi="Arial" w:cs="Arial"/>
          <w:shd w:val="clear" w:color="auto" w:fill="FFFFFF" w:themeFill="background1"/>
        </w:rPr>
        <w:t xml:space="preserve">weaknesses in their criminal activities and </w:t>
      </w:r>
      <w:r w:rsidR="005B121C" w:rsidRPr="00716389">
        <w:rPr>
          <w:rFonts w:ascii="Arial" w:hAnsi="Arial" w:cs="Arial"/>
          <w:shd w:val="clear" w:color="auto" w:fill="FFFFFF" w:themeFill="background1"/>
        </w:rPr>
        <w:t>r</w:t>
      </w:r>
      <w:r w:rsidR="00961EFC" w:rsidRPr="00716389">
        <w:rPr>
          <w:rFonts w:ascii="Arial" w:hAnsi="Arial" w:cs="Arial"/>
          <w:shd w:val="clear" w:color="auto" w:fill="FFFFFF" w:themeFill="background1"/>
        </w:rPr>
        <w:t>ecommends tacti</w:t>
      </w:r>
      <w:r w:rsidR="005D1BEB">
        <w:rPr>
          <w:rFonts w:ascii="Arial" w:hAnsi="Arial" w:cs="Arial"/>
          <w:shd w:val="clear" w:color="auto" w:fill="FFFFFF" w:themeFill="background1"/>
        </w:rPr>
        <w:t>cal options, again using the 4xP</w:t>
      </w:r>
      <w:r w:rsidR="00961EFC" w:rsidRPr="00716389">
        <w:rPr>
          <w:rFonts w:ascii="Arial" w:hAnsi="Arial" w:cs="Arial"/>
          <w:shd w:val="clear" w:color="auto" w:fill="FFFFFF" w:themeFill="background1"/>
        </w:rPr>
        <w:t>’s.</w:t>
      </w:r>
      <w:r w:rsidR="009C025A" w:rsidRPr="00716389">
        <w:rPr>
          <w:rFonts w:ascii="Arial" w:hAnsi="Arial" w:cs="Arial"/>
          <w:shd w:val="clear" w:color="auto" w:fill="FFFFFF" w:themeFill="background1"/>
        </w:rPr>
        <w:t xml:space="preserve"> </w:t>
      </w:r>
    </w:p>
    <w:p w14:paraId="0BA431D5" w14:textId="77777777" w:rsidR="00F17E14" w:rsidRPr="00716389" w:rsidRDefault="00F17E14" w:rsidP="00116113">
      <w:pPr>
        <w:pStyle w:val="NoSpacing"/>
        <w:rPr>
          <w:rFonts w:ascii="Arial" w:hAnsi="Arial" w:cs="Arial"/>
          <w:shd w:val="clear" w:color="auto" w:fill="FFFFFF" w:themeFill="background1"/>
        </w:rPr>
      </w:pPr>
    </w:p>
    <w:p w14:paraId="53880D3C" w14:textId="51876564" w:rsidR="002D6F41" w:rsidRPr="00716389" w:rsidRDefault="002D6F41" w:rsidP="00116113">
      <w:pPr>
        <w:pStyle w:val="NoSpacing"/>
        <w:rPr>
          <w:rFonts w:ascii="Arial" w:hAnsi="Arial" w:cs="Arial"/>
          <w:i/>
        </w:rPr>
      </w:pPr>
      <w:r w:rsidRPr="00716389">
        <w:rPr>
          <w:rFonts w:ascii="Arial" w:hAnsi="Arial" w:cs="Arial"/>
          <w:shd w:val="clear" w:color="auto" w:fill="FFFFFF" w:themeFill="background1"/>
        </w:rPr>
        <w:t xml:space="preserve">To commission a subject or problem profile it needs to </w:t>
      </w:r>
      <w:r w:rsidRPr="00F17E14">
        <w:rPr>
          <w:rFonts w:ascii="Arial" w:hAnsi="Arial" w:cs="Arial"/>
          <w:b/>
          <w:shd w:val="clear" w:color="auto" w:fill="FFFFFF" w:themeFill="background1"/>
        </w:rPr>
        <w:t>be justified and proportionate</w:t>
      </w:r>
      <w:r w:rsidRPr="00716389">
        <w:rPr>
          <w:rFonts w:ascii="Arial" w:hAnsi="Arial" w:cs="Arial"/>
          <w:shd w:val="clear" w:color="auto" w:fill="FFFFFF" w:themeFill="background1"/>
        </w:rPr>
        <w:t xml:space="preserve">, is there sufficient intelligence to commission such a product? </w:t>
      </w:r>
    </w:p>
    <w:p w14:paraId="302720CF" w14:textId="77777777" w:rsidR="00F17E14" w:rsidRDefault="00F17E14" w:rsidP="00F17E14">
      <w:pPr>
        <w:autoSpaceDE w:val="0"/>
        <w:autoSpaceDN w:val="0"/>
        <w:adjustRightInd w:val="0"/>
        <w:spacing w:after="0" w:line="240" w:lineRule="auto"/>
        <w:rPr>
          <w:rFonts w:ascii="Frutiger-Light" w:hAnsi="Frutiger-Light" w:cs="Frutiger-Light"/>
          <w:sz w:val="18"/>
          <w:szCs w:val="18"/>
        </w:rPr>
      </w:pPr>
    </w:p>
    <w:p w14:paraId="4E3AA812"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The purpose of a subject profile is to:</w:t>
      </w:r>
    </w:p>
    <w:p w14:paraId="3B4E9B0C"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Assist in prioritising subjects (suspects or victims);</w:t>
      </w:r>
    </w:p>
    <w:p w14:paraId="519EF366"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Identify intelligence gaps and focus intelligence gathering;</w:t>
      </w:r>
    </w:p>
    <w:p w14:paraId="59EC7A4D"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Enable operational management to make resource and tactical decisions;</w:t>
      </w:r>
    </w:p>
    <w:p w14:paraId="601CCB8A"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Guide investigations and shape plans;</w:t>
      </w:r>
    </w:p>
    <w:p w14:paraId="4BB958BB" w14:textId="75026486"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lastRenderedPageBreak/>
        <w:t>• Highlight</w:t>
      </w:r>
      <w:r w:rsidR="00A81564">
        <w:rPr>
          <w:rFonts w:ascii="Arial" w:hAnsi="Arial" w:cs="Arial"/>
        </w:rPr>
        <w:t xml:space="preserve"> and recommend </w:t>
      </w:r>
      <w:r w:rsidRPr="00F17E14">
        <w:rPr>
          <w:rFonts w:ascii="Arial" w:hAnsi="Arial" w:cs="Arial"/>
        </w:rPr>
        <w:t>prevention, intelligence and enforcement opportunities</w:t>
      </w:r>
      <w:r w:rsidR="005D1BEB">
        <w:rPr>
          <w:rFonts w:ascii="Arial" w:hAnsi="Arial" w:cs="Arial"/>
        </w:rPr>
        <w:t xml:space="preserve"> (4xP’s)</w:t>
      </w:r>
      <w:r w:rsidRPr="00F17E14">
        <w:rPr>
          <w:rFonts w:ascii="Arial" w:hAnsi="Arial" w:cs="Arial"/>
        </w:rPr>
        <w:t>;</w:t>
      </w:r>
    </w:p>
    <w:p w14:paraId="208DD17B"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Provide justification for actions;</w:t>
      </w:r>
    </w:p>
    <w:p w14:paraId="7BAA2376" w14:textId="77777777" w:rsidR="00F17E14" w:rsidRPr="00F17E14" w:rsidRDefault="00F17E14" w:rsidP="00F17E14">
      <w:pPr>
        <w:autoSpaceDE w:val="0"/>
        <w:autoSpaceDN w:val="0"/>
        <w:adjustRightInd w:val="0"/>
        <w:spacing w:after="0" w:line="240" w:lineRule="auto"/>
        <w:rPr>
          <w:rFonts w:ascii="Arial" w:hAnsi="Arial" w:cs="Arial"/>
        </w:rPr>
      </w:pPr>
      <w:r w:rsidRPr="00F17E14">
        <w:rPr>
          <w:rFonts w:ascii="Arial" w:hAnsi="Arial" w:cs="Arial"/>
        </w:rPr>
        <w:t>• Ensure legislative requirements are fulfilled;</w:t>
      </w:r>
    </w:p>
    <w:p w14:paraId="5C1562BB" w14:textId="77777777" w:rsidR="00F17E14" w:rsidRDefault="00F17E14" w:rsidP="00F17E14">
      <w:pPr>
        <w:rPr>
          <w:rFonts w:ascii="Frutiger-Light" w:hAnsi="Frutiger-Light" w:cs="Frutiger-Light"/>
          <w:sz w:val="18"/>
          <w:szCs w:val="18"/>
        </w:rPr>
      </w:pPr>
      <w:r w:rsidRPr="00F17E14">
        <w:rPr>
          <w:rFonts w:ascii="Arial" w:hAnsi="Arial" w:cs="Arial"/>
        </w:rPr>
        <w:t>• Maintain supervision</w:t>
      </w:r>
      <w:r>
        <w:rPr>
          <w:rFonts w:ascii="Frutiger-Light" w:hAnsi="Frutiger-Light" w:cs="Frutiger-Light"/>
          <w:sz w:val="18"/>
          <w:szCs w:val="18"/>
        </w:rPr>
        <w:t>.</w:t>
      </w:r>
    </w:p>
    <w:p w14:paraId="792B7BED" w14:textId="77777777" w:rsidR="00C17A0D" w:rsidRDefault="00C17A0D" w:rsidP="00F17E14">
      <w:pPr>
        <w:rPr>
          <w:rFonts w:ascii="Frutiger-Light" w:hAnsi="Frutiger-Light" w:cs="Frutiger-Light"/>
          <w:sz w:val="18"/>
          <w:szCs w:val="18"/>
        </w:rPr>
      </w:pPr>
    </w:p>
    <w:p w14:paraId="4BDDFFC4" w14:textId="3B797594" w:rsidR="00085EA8" w:rsidRPr="005C7771" w:rsidRDefault="00085EA8" w:rsidP="00F17E14">
      <w:pPr>
        <w:rPr>
          <w:rFonts w:ascii="Arial" w:hAnsi="Arial" w:cs="Arial"/>
          <w:b/>
        </w:rPr>
      </w:pPr>
      <w:r w:rsidRPr="005C7771">
        <w:rPr>
          <w:rFonts w:ascii="Arial" w:hAnsi="Arial" w:cs="Arial"/>
          <w:b/>
          <w:i/>
        </w:rPr>
        <w:t>The Intelligence cycle</w:t>
      </w:r>
      <w:r w:rsidRPr="005C7771">
        <w:rPr>
          <w:rFonts w:ascii="Arial" w:hAnsi="Arial" w:cs="Arial"/>
          <w:b/>
        </w:rPr>
        <w:t>:</w:t>
      </w:r>
    </w:p>
    <w:p w14:paraId="11C2CFEB" w14:textId="77777777" w:rsidR="00716389" w:rsidRPr="005C7771" w:rsidRDefault="00716389" w:rsidP="00116113">
      <w:pPr>
        <w:pStyle w:val="NoSpacing"/>
        <w:rPr>
          <w:rFonts w:ascii="Arial" w:hAnsi="Arial" w:cs="Arial"/>
        </w:rPr>
      </w:pPr>
    </w:p>
    <w:p w14:paraId="4BDDFFC5" w14:textId="5049107E" w:rsidR="001F45FC" w:rsidRPr="005C7771" w:rsidRDefault="007D4955" w:rsidP="00116113">
      <w:pPr>
        <w:pStyle w:val="NoSpacing"/>
        <w:rPr>
          <w:rFonts w:ascii="Arial" w:hAnsi="Arial" w:cs="Arial"/>
        </w:rPr>
      </w:pPr>
      <w:r w:rsidRPr="005C7771">
        <w:rPr>
          <w:rFonts w:ascii="Arial" w:hAnsi="Arial" w:cs="Arial"/>
        </w:rPr>
        <w:t xml:space="preserve">The intelligence cycle </w:t>
      </w:r>
      <w:r w:rsidR="00EF406B" w:rsidRPr="005C7771">
        <w:rPr>
          <w:rFonts w:ascii="Arial" w:hAnsi="Arial" w:cs="Arial"/>
        </w:rPr>
        <w:t>demonstrates</w:t>
      </w:r>
      <w:r w:rsidR="00794351" w:rsidRPr="005C7771">
        <w:rPr>
          <w:rFonts w:ascii="Arial" w:hAnsi="Arial" w:cs="Arial"/>
        </w:rPr>
        <w:t xml:space="preserve"> </w:t>
      </w:r>
      <w:r w:rsidRPr="005C7771">
        <w:rPr>
          <w:rFonts w:ascii="Arial" w:hAnsi="Arial" w:cs="Arial"/>
        </w:rPr>
        <w:t>when intelligence is received how i</w:t>
      </w:r>
      <w:r w:rsidR="00794351" w:rsidRPr="005C7771">
        <w:rPr>
          <w:rFonts w:ascii="Arial" w:hAnsi="Arial" w:cs="Arial"/>
        </w:rPr>
        <w:t>t</w:t>
      </w:r>
      <w:r w:rsidRPr="005C7771">
        <w:rPr>
          <w:rFonts w:ascii="Arial" w:hAnsi="Arial" w:cs="Arial"/>
        </w:rPr>
        <w:t xml:space="preserve"> needs to be evaluated and analysed prior to further dissemination. It </w:t>
      </w:r>
      <w:r w:rsidR="00EF406B" w:rsidRPr="005C7771">
        <w:rPr>
          <w:rFonts w:ascii="Arial" w:hAnsi="Arial" w:cs="Arial"/>
        </w:rPr>
        <w:t xml:space="preserve">shows </w:t>
      </w:r>
      <w:r w:rsidRPr="005C7771">
        <w:rPr>
          <w:rFonts w:ascii="Arial" w:hAnsi="Arial" w:cs="Arial"/>
        </w:rPr>
        <w:t xml:space="preserve">as further intelligence is received it </w:t>
      </w:r>
      <w:r w:rsidR="006E0556" w:rsidRPr="005C7771">
        <w:rPr>
          <w:rFonts w:ascii="Arial" w:hAnsi="Arial" w:cs="Arial"/>
        </w:rPr>
        <w:t>continues</w:t>
      </w:r>
      <w:r w:rsidRPr="005C7771">
        <w:rPr>
          <w:rFonts w:ascii="Arial" w:hAnsi="Arial" w:cs="Arial"/>
        </w:rPr>
        <w:t xml:space="preserve"> to be </w:t>
      </w:r>
      <w:r w:rsidR="006E0556" w:rsidRPr="005C7771">
        <w:rPr>
          <w:rFonts w:ascii="Arial" w:hAnsi="Arial" w:cs="Arial"/>
        </w:rPr>
        <w:t>evaluated</w:t>
      </w:r>
      <w:r w:rsidRPr="005C7771">
        <w:rPr>
          <w:rFonts w:ascii="Arial" w:hAnsi="Arial" w:cs="Arial"/>
        </w:rPr>
        <w:t xml:space="preserve"> and analysed to assist in the </w:t>
      </w:r>
      <w:r w:rsidR="006E0556" w:rsidRPr="005C7771">
        <w:rPr>
          <w:rFonts w:ascii="Arial" w:hAnsi="Arial" w:cs="Arial"/>
        </w:rPr>
        <w:t>decision</w:t>
      </w:r>
      <w:r w:rsidRPr="005C7771">
        <w:rPr>
          <w:rFonts w:ascii="Arial" w:hAnsi="Arial" w:cs="Arial"/>
        </w:rPr>
        <w:t xml:space="preserve"> making process. </w:t>
      </w:r>
    </w:p>
    <w:p w14:paraId="4BDDFFC6" w14:textId="77777777" w:rsidR="00085EA8" w:rsidRPr="005C7771" w:rsidRDefault="00085EA8" w:rsidP="0017173F">
      <w:pPr>
        <w:pStyle w:val="NoSpacing"/>
        <w:jc w:val="center"/>
        <w:rPr>
          <w:rFonts w:ascii="Arial" w:hAnsi="Arial" w:cs="Arial"/>
          <w:shd w:val="clear" w:color="auto" w:fill="ECEDF3"/>
        </w:rPr>
      </w:pPr>
      <w:r w:rsidRPr="005C7771">
        <w:rPr>
          <w:rFonts w:ascii="Arial" w:hAnsi="Arial" w:cs="Arial"/>
          <w:noProof/>
        </w:rPr>
        <w:drawing>
          <wp:inline distT="0" distB="0" distL="0" distR="0" wp14:anchorId="4BDDFFDB" wp14:editId="579A9446">
            <wp:extent cx="3924300" cy="294322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24848" cy="2943637"/>
                    </a:xfrm>
                    <a:prstGeom prst="rect">
                      <a:avLst/>
                    </a:prstGeom>
                  </pic:spPr>
                </pic:pic>
              </a:graphicData>
            </a:graphic>
          </wp:inline>
        </w:drawing>
      </w:r>
    </w:p>
    <w:p w14:paraId="22644807" w14:textId="77777777" w:rsidR="005C7771" w:rsidRPr="005C7771" w:rsidRDefault="005C7771" w:rsidP="005C7771">
      <w:pPr>
        <w:tabs>
          <w:tab w:val="left" w:pos="6096"/>
        </w:tabs>
        <w:spacing w:after="0" w:line="240" w:lineRule="auto"/>
        <w:rPr>
          <w:rFonts w:ascii="Arial" w:eastAsia="Batang" w:hAnsi="Arial" w:cs="Arial"/>
          <w:lang w:eastAsia="ko-KR"/>
        </w:rPr>
      </w:pPr>
      <w:r w:rsidRPr="005C7771">
        <w:rPr>
          <w:rFonts w:ascii="Arial" w:eastAsia="Batang" w:hAnsi="Arial" w:cs="Arial"/>
          <w:lang w:eastAsia="ko-KR"/>
        </w:rPr>
        <w:t>The nationally accepted process of dealing with information and turning it into intelligence is known as the</w:t>
      </w:r>
      <w:r w:rsidRPr="005C7771">
        <w:rPr>
          <w:rFonts w:ascii="Arial" w:eastAsia="Batang" w:hAnsi="Arial" w:cs="Arial"/>
          <w:i/>
          <w:lang w:eastAsia="ko-KR"/>
        </w:rPr>
        <w:t xml:space="preserve"> </w:t>
      </w:r>
      <w:r w:rsidRPr="005C7771">
        <w:rPr>
          <w:rFonts w:ascii="Arial" w:eastAsia="Batang" w:hAnsi="Arial" w:cs="Arial"/>
          <w:b/>
          <w:i/>
          <w:lang w:eastAsia="ko-KR"/>
        </w:rPr>
        <w:t>Intelligence Cycle</w:t>
      </w:r>
      <w:r w:rsidRPr="005C7771">
        <w:rPr>
          <w:rFonts w:ascii="Arial" w:eastAsia="Batang" w:hAnsi="Arial" w:cs="Arial"/>
          <w:lang w:eastAsia="ko-KR"/>
        </w:rPr>
        <w:t xml:space="preserve">, of which there are five parts: </w:t>
      </w:r>
    </w:p>
    <w:p w14:paraId="7C2BFAAC" w14:textId="77777777" w:rsidR="005C7771" w:rsidRPr="005C7771" w:rsidRDefault="005C7771" w:rsidP="005C7771">
      <w:pPr>
        <w:tabs>
          <w:tab w:val="left" w:pos="6096"/>
        </w:tabs>
        <w:spacing w:after="0" w:line="240" w:lineRule="auto"/>
        <w:ind w:left="360"/>
        <w:rPr>
          <w:rFonts w:ascii="Arial" w:eastAsia="Batang" w:hAnsi="Arial" w:cs="Arial"/>
          <w:i/>
          <w:lang w:eastAsia="ko-KR"/>
        </w:rPr>
      </w:pPr>
    </w:p>
    <w:p w14:paraId="3E3C9949" w14:textId="77777777" w:rsidR="005C7771" w:rsidRPr="005C7771" w:rsidRDefault="005C7771" w:rsidP="005C7771">
      <w:pPr>
        <w:tabs>
          <w:tab w:val="left" w:pos="6096"/>
        </w:tabs>
        <w:spacing w:after="0" w:line="240" w:lineRule="auto"/>
        <w:ind w:left="360"/>
        <w:rPr>
          <w:rFonts w:ascii="Arial" w:eastAsia="Batang" w:hAnsi="Arial" w:cs="Arial"/>
          <w:lang w:eastAsia="ko-KR"/>
        </w:rPr>
      </w:pPr>
      <w:r w:rsidRPr="005C7771">
        <w:rPr>
          <w:rFonts w:ascii="Arial" w:eastAsia="Batang" w:hAnsi="Arial" w:cs="Arial"/>
          <w:b/>
          <w:lang w:eastAsia="ko-KR"/>
        </w:rPr>
        <w:t>Direction</w:t>
      </w:r>
      <w:r w:rsidRPr="005C7771">
        <w:rPr>
          <w:rFonts w:ascii="Arial" w:eastAsia="Batang" w:hAnsi="Arial" w:cs="Arial"/>
          <w:lang w:eastAsia="ko-KR"/>
        </w:rPr>
        <w:t xml:space="preserve"> - Deals with the gathering of intelligence through focused collection plans.  Structured and directed collection of intelligence can save on expensive resources and minimise wasted effort.</w:t>
      </w:r>
    </w:p>
    <w:p w14:paraId="35D168A7" w14:textId="77777777" w:rsidR="005C7771" w:rsidRPr="005C7771" w:rsidRDefault="005C7771" w:rsidP="005C7771">
      <w:pPr>
        <w:tabs>
          <w:tab w:val="left" w:pos="6096"/>
        </w:tabs>
        <w:spacing w:after="0" w:line="240" w:lineRule="auto"/>
        <w:ind w:left="360"/>
        <w:rPr>
          <w:rFonts w:ascii="Arial" w:eastAsia="Batang" w:hAnsi="Arial" w:cs="Arial"/>
          <w:i/>
          <w:lang w:eastAsia="ko-KR"/>
        </w:rPr>
      </w:pPr>
    </w:p>
    <w:p w14:paraId="3DA88E0F" w14:textId="77777777" w:rsidR="005C7771" w:rsidRPr="005C7771" w:rsidRDefault="005C7771" w:rsidP="005C7771">
      <w:pPr>
        <w:tabs>
          <w:tab w:val="left" w:pos="6096"/>
        </w:tabs>
        <w:spacing w:after="0" w:line="240" w:lineRule="auto"/>
        <w:ind w:left="360"/>
        <w:rPr>
          <w:rFonts w:ascii="Arial" w:eastAsia="Batang" w:hAnsi="Arial" w:cs="Arial"/>
          <w:lang w:eastAsia="ko-KR"/>
        </w:rPr>
      </w:pPr>
      <w:r w:rsidRPr="005C7771">
        <w:rPr>
          <w:rFonts w:ascii="Arial" w:eastAsia="Batang" w:hAnsi="Arial" w:cs="Arial"/>
          <w:b/>
          <w:lang w:eastAsia="ko-KR"/>
        </w:rPr>
        <w:t>Collection</w:t>
      </w:r>
      <w:r w:rsidRPr="005C7771">
        <w:rPr>
          <w:rFonts w:ascii="Arial" w:eastAsia="Batang" w:hAnsi="Arial" w:cs="Arial"/>
          <w:lang w:eastAsia="ko-KR"/>
        </w:rPr>
        <w:t xml:space="preserve"> - When intelligence is being developed, data relevant to the job has to be collected from sources of information.  During the course of intelligence development, there may be the need for further collection of information to take place, which itself will go through the rest of the cycle.</w:t>
      </w:r>
    </w:p>
    <w:p w14:paraId="065EA28E" w14:textId="77777777" w:rsidR="005C7771" w:rsidRPr="005C7771" w:rsidRDefault="005C7771" w:rsidP="005C7771">
      <w:pPr>
        <w:tabs>
          <w:tab w:val="left" w:pos="6096"/>
        </w:tabs>
        <w:spacing w:after="0" w:line="240" w:lineRule="auto"/>
        <w:ind w:left="360"/>
        <w:rPr>
          <w:rFonts w:ascii="Arial" w:eastAsia="Batang" w:hAnsi="Arial" w:cs="Arial"/>
          <w:i/>
          <w:lang w:eastAsia="ko-KR"/>
        </w:rPr>
      </w:pPr>
    </w:p>
    <w:p w14:paraId="778ED189" w14:textId="0933184C" w:rsidR="005C7771" w:rsidRPr="005C7771" w:rsidRDefault="005C7771" w:rsidP="005C7771">
      <w:pPr>
        <w:tabs>
          <w:tab w:val="left" w:pos="6096"/>
        </w:tabs>
        <w:spacing w:after="0" w:line="240" w:lineRule="auto"/>
        <w:ind w:left="360"/>
        <w:rPr>
          <w:rFonts w:ascii="Arial" w:eastAsia="Batang" w:hAnsi="Arial" w:cs="Arial"/>
          <w:lang w:eastAsia="ko-KR"/>
        </w:rPr>
      </w:pPr>
      <w:r w:rsidRPr="005C7771">
        <w:rPr>
          <w:rFonts w:ascii="Arial" w:eastAsia="Batang" w:hAnsi="Arial" w:cs="Arial"/>
          <w:b/>
          <w:lang w:eastAsia="ko-KR"/>
        </w:rPr>
        <w:t>Evaluation</w:t>
      </w:r>
      <w:r w:rsidRPr="005C7771">
        <w:rPr>
          <w:rFonts w:ascii="Arial" w:eastAsia="Batang" w:hAnsi="Arial" w:cs="Arial"/>
          <w:lang w:eastAsia="ko-KR"/>
        </w:rPr>
        <w:t xml:space="preserve"> - Initial evaluation of information collected is made by the reporting officer through use of the nationally accepted </w:t>
      </w:r>
      <w:r>
        <w:rPr>
          <w:rFonts w:ascii="Arial" w:eastAsia="Batang" w:hAnsi="Arial" w:cs="Arial"/>
          <w:lang w:eastAsia="ko-KR"/>
        </w:rPr>
        <w:t>3</w:t>
      </w:r>
      <w:r w:rsidRPr="005C7771">
        <w:rPr>
          <w:rFonts w:ascii="Arial" w:eastAsia="Batang" w:hAnsi="Arial" w:cs="Arial"/>
          <w:lang w:eastAsia="ko-KR"/>
        </w:rPr>
        <w:t xml:space="preserve"> x 5 x </w:t>
      </w:r>
      <w:r>
        <w:rPr>
          <w:rFonts w:ascii="Arial" w:eastAsia="Batang" w:hAnsi="Arial" w:cs="Arial"/>
          <w:lang w:eastAsia="ko-KR"/>
        </w:rPr>
        <w:t>2</w:t>
      </w:r>
      <w:r w:rsidRPr="005C7771">
        <w:rPr>
          <w:rFonts w:ascii="Arial" w:eastAsia="Batang" w:hAnsi="Arial" w:cs="Arial"/>
          <w:lang w:eastAsia="ko-KR"/>
        </w:rPr>
        <w:t xml:space="preserve"> system, which allows for the source and the information to be independently assessed.  </w:t>
      </w:r>
    </w:p>
    <w:p w14:paraId="3D097E90" w14:textId="77777777" w:rsidR="005C7771" w:rsidRPr="005C7771" w:rsidRDefault="005C7771" w:rsidP="005C7771">
      <w:pPr>
        <w:tabs>
          <w:tab w:val="left" w:pos="6096"/>
        </w:tabs>
        <w:spacing w:after="0" w:line="240" w:lineRule="auto"/>
        <w:ind w:left="360"/>
        <w:rPr>
          <w:rFonts w:ascii="Arial" w:eastAsia="Batang" w:hAnsi="Arial" w:cs="Arial"/>
          <w:i/>
          <w:lang w:eastAsia="ko-KR"/>
        </w:rPr>
      </w:pPr>
    </w:p>
    <w:p w14:paraId="304935A7" w14:textId="77777777" w:rsidR="005C7771" w:rsidRPr="005C7771" w:rsidRDefault="005C7771" w:rsidP="005C7771">
      <w:pPr>
        <w:tabs>
          <w:tab w:val="left" w:pos="6096"/>
        </w:tabs>
        <w:spacing w:after="0" w:line="240" w:lineRule="auto"/>
        <w:ind w:left="360"/>
        <w:rPr>
          <w:rFonts w:ascii="Arial" w:eastAsia="Batang" w:hAnsi="Arial" w:cs="Arial"/>
          <w:lang w:eastAsia="ko-KR"/>
        </w:rPr>
      </w:pPr>
      <w:r w:rsidRPr="005C7771">
        <w:rPr>
          <w:rFonts w:ascii="Arial" w:eastAsia="Batang" w:hAnsi="Arial" w:cs="Arial"/>
          <w:b/>
          <w:lang w:eastAsia="ko-KR"/>
        </w:rPr>
        <w:t>Analysis</w:t>
      </w:r>
      <w:r w:rsidRPr="005C7771">
        <w:rPr>
          <w:rFonts w:ascii="Arial" w:eastAsia="Batang" w:hAnsi="Arial" w:cs="Arial"/>
          <w:lang w:eastAsia="ko-KR"/>
        </w:rPr>
        <w:t xml:space="preserve"> - The assembly of individual pieces of information to show meaning and patterns. There are two main aims of intelligence analysis:</w:t>
      </w:r>
    </w:p>
    <w:p w14:paraId="039C0B42" w14:textId="77777777" w:rsidR="005C7771" w:rsidRPr="005C7771" w:rsidRDefault="005C7771" w:rsidP="005C7771">
      <w:pPr>
        <w:tabs>
          <w:tab w:val="left" w:pos="6096"/>
        </w:tabs>
        <w:spacing w:after="0" w:line="240" w:lineRule="auto"/>
        <w:ind w:left="720"/>
        <w:rPr>
          <w:rFonts w:ascii="Arial" w:eastAsia="Batang" w:hAnsi="Arial" w:cs="Arial"/>
          <w:lang w:eastAsia="ko-KR"/>
        </w:rPr>
      </w:pPr>
    </w:p>
    <w:p w14:paraId="14689050" w14:textId="77777777" w:rsidR="005C7771" w:rsidRPr="005C7771" w:rsidRDefault="005C7771" w:rsidP="005C7771">
      <w:pPr>
        <w:numPr>
          <w:ilvl w:val="0"/>
          <w:numId w:val="11"/>
        </w:numPr>
        <w:tabs>
          <w:tab w:val="left" w:pos="6096"/>
        </w:tabs>
        <w:spacing w:after="120" w:line="240" w:lineRule="auto"/>
        <w:rPr>
          <w:rFonts w:ascii="Arial" w:eastAsia="Batang" w:hAnsi="Arial" w:cs="Arial"/>
          <w:lang w:eastAsia="ko-KR"/>
        </w:rPr>
      </w:pPr>
      <w:r w:rsidRPr="005C7771">
        <w:rPr>
          <w:rFonts w:ascii="Arial" w:eastAsia="Batang" w:hAnsi="Arial" w:cs="Arial"/>
          <w:lang w:eastAsia="ko-KR"/>
        </w:rPr>
        <w:t>To develop and test inferences which outline - who, what, where, why, when and how</w:t>
      </w:r>
    </w:p>
    <w:p w14:paraId="0A74FC6C" w14:textId="77777777" w:rsidR="005C7771" w:rsidRPr="005C7771" w:rsidRDefault="005C7771" w:rsidP="005C7771">
      <w:pPr>
        <w:numPr>
          <w:ilvl w:val="0"/>
          <w:numId w:val="11"/>
        </w:numPr>
        <w:tabs>
          <w:tab w:val="left" w:pos="6096"/>
        </w:tabs>
        <w:spacing w:after="120" w:line="240" w:lineRule="auto"/>
        <w:rPr>
          <w:rFonts w:ascii="Arial" w:eastAsia="Batang" w:hAnsi="Arial" w:cs="Arial"/>
          <w:lang w:eastAsia="ko-KR"/>
        </w:rPr>
      </w:pPr>
      <w:r w:rsidRPr="005C7771">
        <w:rPr>
          <w:rFonts w:ascii="Arial" w:eastAsia="Batang" w:hAnsi="Arial" w:cs="Arial"/>
          <w:lang w:eastAsia="ko-KR"/>
        </w:rPr>
        <w:t>To provide senior management with clear tactical or strategic assessments</w:t>
      </w:r>
    </w:p>
    <w:p w14:paraId="450466EB" w14:textId="77777777" w:rsidR="005C7771" w:rsidRPr="005C7771" w:rsidRDefault="005C7771" w:rsidP="005C7771">
      <w:pPr>
        <w:tabs>
          <w:tab w:val="left" w:pos="6096"/>
        </w:tabs>
        <w:spacing w:after="0" w:line="240" w:lineRule="auto"/>
        <w:ind w:left="360"/>
        <w:rPr>
          <w:rFonts w:ascii="Arial" w:eastAsia="Batang" w:hAnsi="Arial" w:cs="Arial"/>
          <w:lang w:eastAsia="ko-KR"/>
        </w:rPr>
      </w:pPr>
      <w:r w:rsidRPr="005C7771">
        <w:rPr>
          <w:rFonts w:ascii="Arial" w:eastAsia="Batang" w:hAnsi="Arial" w:cs="Arial"/>
          <w:lang w:eastAsia="ko-KR"/>
        </w:rPr>
        <w:lastRenderedPageBreak/>
        <w:t xml:space="preserve">Analysis is more than the visualisation of the data; analysis requires </w:t>
      </w:r>
      <w:r w:rsidRPr="005C7771">
        <w:rPr>
          <w:rFonts w:ascii="Arial" w:eastAsia="Batang" w:hAnsi="Arial" w:cs="Arial"/>
          <w:i/>
          <w:lang w:eastAsia="ko-KR"/>
        </w:rPr>
        <w:t>going beyond the facts,</w:t>
      </w:r>
      <w:r w:rsidRPr="005C7771">
        <w:rPr>
          <w:rFonts w:ascii="Arial" w:eastAsia="Batang" w:hAnsi="Arial" w:cs="Arial"/>
          <w:lang w:eastAsia="ko-KR"/>
        </w:rPr>
        <w:t xml:space="preserve"> doing away with the absolutes and looking at the probabilities.  It provides a theory that can focus further data collection efforts. Focus is the key word here - why collect it for the sake of it when a focused collection plan can be more beneficial.</w:t>
      </w:r>
    </w:p>
    <w:p w14:paraId="54ED1B3D" w14:textId="77777777" w:rsidR="005C7771" w:rsidRPr="005C7771" w:rsidRDefault="005C7771" w:rsidP="005C7771">
      <w:pPr>
        <w:tabs>
          <w:tab w:val="left" w:pos="6096"/>
        </w:tabs>
        <w:spacing w:after="0" w:line="240" w:lineRule="auto"/>
        <w:ind w:left="360"/>
        <w:jc w:val="both"/>
        <w:rPr>
          <w:rFonts w:ascii="Arial" w:eastAsia="Batang" w:hAnsi="Arial" w:cs="Arial"/>
          <w:lang w:eastAsia="ko-KR"/>
        </w:rPr>
      </w:pPr>
    </w:p>
    <w:p w14:paraId="273AD325" w14:textId="77777777" w:rsidR="005C7771" w:rsidRPr="005C7771" w:rsidRDefault="005C7771" w:rsidP="005C7771">
      <w:pPr>
        <w:tabs>
          <w:tab w:val="left" w:pos="6096"/>
        </w:tabs>
        <w:spacing w:after="0" w:line="240" w:lineRule="auto"/>
        <w:ind w:left="360"/>
        <w:jc w:val="both"/>
        <w:rPr>
          <w:rFonts w:ascii="Arial" w:eastAsia="Batang" w:hAnsi="Arial" w:cs="Arial"/>
          <w:lang w:eastAsia="ko-KR"/>
        </w:rPr>
      </w:pPr>
      <w:r w:rsidRPr="005C7771">
        <w:rPr>
          <w:rFonts w:ascii="Arial" w:eastAsia="Batang" w:hAnsi="Arial" w:cs="Arial"/>
          <w:lang w:eastAsia="ko-KR"/>
        </w:rPr>
        <w:t>Every theory derived from analysis stands to be confirmed or denied through testing.</w:t>
      </w:r>
    </w:p>
    <w:p w14:paraId="16C30012" w14:textId="77777777" w:rsidR="005C7771" w:rsidRPr="005C7771" w:rsidRDefault="005C7771" w:rsidP="005C7771">
      <w:pPr>
        <w:tabs>
          <w:tab w:val="left" w:pos="6096"/>
        </w:tabs>
        <w:spacing w:after="0" w:line="240" w:lineRule="auto"/>
        <w:ind w:left="360"/>
        <w:jc w:val="both"/>
        <w:rPr>
          <w:rFonts w:ascii="Arial" w:eastAsia="Batang" w:hAnsi="Arial" w:cs="Arial"/>
          <w:lang w:eastAsia="ko-KR"/>
        </w:rPr>
      </w:pPr>
      <w:r w:rsidRPr="005C7771">
        <w:rPr>
          <w:rFonts w:ascii="Arial" w:eastAsia="Batang" w:hAnsi="Arial" w:cs="Arial"/>
          <w:lang w:eastAsia="ko-KR"/>
        </w:rPr>
        <w:t>Nobody likes to be proved wrong, but by testing the theory, certain views held could be changed and any dangerous conclusions drawn can be altered in the light of the logical interpretation of data.</w:t>
      </w:r>
    </w:p>
    <w:p w14:paraId="51E66CE8" w14:textId="77777777" w:rsidR="005C7771" w:rsidRPr="005C7771" w:rsidRDefault="005C7771" w:rsidP="005C7771">
      <w:pPr>
        <w:tabs>
          <w:tab w:val="left" w:pos="6096"/>
        </w:tabs>
        <w:spacing w:after="0" w:line="240" w:lineRule="auto"/>
        <w:ind w:left="360"/>
        <w:rPr>
          <w:rFonts w:ascii="Arial" w:eastAsia="Batang" w:hAnsi="Arial" w:cs="Arial"/>
          <w:lang w:eastAsia="ko-KR"/>
        </w:rPr>
      </w:pPr>
    </w:p>
    <w:p w14:paraId="4BDDFFC7" w14:textId="3EAF872F" w:rsidR="00085EA8" w:rsidRPr="005C7771" w:rsidRDefault="005C7771" w:rsidP="00BF6FDB">
      <w:pPr>
        <w:tabs>
          <w:tab w:val="left" w:pos="6096"/>
        </w:tabs>
        <w:spacing w:after="0" w:line="240" w:lineRule="auto"/>
        <w:ind w:left="360"/>
        <w:jc w:val="both"/>
        <w:rPr>
          <w:rFonts w:ascii="Arial" w:hAnsi="Arial" w:cs="Arial"/>
          <w:shd w:val="clear" w:color="auto" w:fill="ECEDF3"/>
        </w:rPr>
      </w:pPr>
      <w:r w:rsidRPr="005C7771">
        <w:rPr>
          <w:rFonts w:ascii="Arial" w:eastAsia="Batang" w:hAnsi="Arial" w:cs="Arial"/>
          <w:b/>
          <w:lang w:eastAsia="ko-KR"/>
        </w:rPr>
        <w:t>Dissemination</w:t>
      </w:r>
      <w:r w:rsidRPr="005C7771">
        <w:rPr>
          <w:rFonts w:ascii="Arial" w:eastAsia="Batang" w:hAnsi="Arial" w:cs="Arial"/>
          <w:lang w:eastAsia="ko-KR"/>
        </w:rPr>
        <w:t xml:space="preserve"> - The intelligence, having travelled around the cycle, will</w:t>
      </w:r>
      <w:r w:rsidR="005C27A5">
        <w:rPr>
          <w:rFonts w:ascii="Arial" w:eastAsia="Batang" w:hAnsi="Arial" w:cs="Arial"/>
          <w:lang w:eastAsia="ko-KR"/>
        </w:rPr>
        <w:t xml:space="preserve">, if possible, </w:t>
      </w:r>
      <w:r w:rsidRPr="005C7771">
        <w:rPr>
          <w:rFonts w:ascii="Arial" w:eastAsia="Batang" w:hAnsi="Arial" w:cs="Arial"/>
          <w:lang w:eastAsia="ko-KR"/>
        </w:rPr>
        <w:t>need to be disseminated to others</w:t>
      </w:r>
      <w:r w:rsidR="00BF6FDB">
        <w:rPr>
          <w:rFonts w:ascii="Arial" w:eastAsia="Batang" w:hAnsi="Arial" w:cs="Arial"/>
          <w:lang w:eastAsia="ko-KR"/>
        </w:rPr>
        <w:t xml:space="preserve"> for action to be taken</w:t>
      </w:r>
      <w:r w:rsidRPr="005C7771">
        <w:rPr>
          <w:rFonts w:ascii="Arial" w:eastAsia="Batang" w:hAnsi="Arial" w:cs="Arial"/>
          <w:lang w:eastAsia="ko-KR"/>
        </w:rPr>
        <w:t>.</w:t>
      </w:r>
      <w:r w:rsidR="005C27A5">
        <w:rPr>
          <w:rFonts w:ascii="Arial" w:eastAsia="Batang" w:hAnsi="Arial" w:cs="Arial"/>
          <w:lang w:eastAsia="ko-KR"/>
        </w:rPr>
        <w:t xml:space="preserve"> (Dare to share)</w:t>
      </w:r>
    </w:p>
    <w:p w14:paraId="03B6EE7A" w14:textId="77777777" w:rsidR="005C7771" w:rsidRDefault="005C7771" w:rsidP="00116113">
      <w:pPr>
        <w:pStyle w:val="NoSpacing"/>
        <w:rPr>
          <w:rFonts w:ascii="Arial" w:hAnsi="Arial" w:cs="Arial"/>
          <w:b/>
          <w:shd w:val="clear" w:color="auto" w:fill="FFFFFF" w:themeFill="background1"/>
        </w:rPr>
      </w:pPr>
    </w:p>
    <w:p w14:paraId="1BE76164" w14:textId="77777777" w:rsidR="005C7771" w:rsidRDefault="005C7771" w:rsidP="00116113">
      <w:pPr>
        <w:pStyle w:val="NoSpacing"/>
        <w:rPr>
          <w:rFonts w:ascii="Arial" w:hAnsi="Arial" w:cs="Arial"/>
          <w:b/>
          <w:shd w:val="clear" w:color="auto" w:fill="FFFFFF" w:themeFill="background1"/>
        </w:rPr>
      </w:pPr>
    </w:p>
    <w:p w14:paraId="4BDDFFC8" w14:textId="6D9EB836" w:rsidR="00FD7216" w:rsidRPr="00716389" w:rsidRDefault="00323DA7" w:rsidP="00116113">
      <w:pPr>
        <w:pStyle w:val="NoSpacing"/>
        <w:rPr>
          <w:rFonts w:ascii="Arial" w:hAnsi="Arial" w:cs="Arial"/>
          <w:shd w:val="clear" w:color="auto" w:fill="FFFFFF" w:themeFill="background1"/>
        </w:rPr>
      </w:pPr>
      <w:r w:rsidRPr="00D10BBB">
        <w:rPr>
          <w:rFonts w:ascii="Arial" w:hAnsi="Arial" w:cs="Arial"/>
          <w:b/>
          <w:shd w:val="clear" w:color="auto" w:fill="FFFFFF" w:themeFill="background1"/>
        </w:rPr>
        <w:t>The Strategic Tasking and Co-ordinating Group (Strategic T&amp;CG):</w:t>
      </w:r>
      <w:r w:rsidRPr="00D10BBB">
        <w:rPr>
          <w:rFonts w:ascii="Arial" w:hAnsi="Arial" w:cs="Arial"/>
          <w:b/>
          <w:shd w:val="clear" w:color="auto" w:fill="FFFFFF" w:themeFill="background1"/>
        </w:rPr>
        <w:br/>
      </w:r>
      <w:r w:rsidRPr="00716389">
        <w:rPr>
          <w:rFonts w:ascii="Arial" w:hAnsi="Arial" w:cs="Arial"/>
          <w:shd w:val="clear" w:color="auto" w:fill="FFFFFF" w:themeFill="background1"/>
        </w:rPr>
        <w:br/>
      </w:r>
      <w:r w:rsidR="00D01F76" w:rsidRPr="00716389">
        <w:rPr>
          <w:rFonts w:ascii="Arial" w:hAnsi="Arial" w:cs="Arial"/>
          <w:shd w:val="clear" w:color="auto" w:fill="FFFFFF" w:themeFill="background1"/>
        </w:rPr>
        <w:t>T</w:t>
      </w:r>
      <w:r w:rsidRPr="00716389">
        <w:rPr>
          <w:rFonts w:ascii="Arial" w:hAnsi="Arial" w:cs="Arial"/>
          <w:shd w:val="clear" w:color="auto" w:fill="FFFFFF" w:themeFill="background1"/>
        </w:rPr>
        <w:t>he Strategic T&amp;CG is chaired by the</w:t>
      </w:r>
      <w:r w:rsidR="009E31C9" w:rsidRPr="00716389">
        <w:rPr>
          <w:rFonts w:ascii="Arial" w:hAnsi="Arial" w:cs="Arial"/>
          <w:shd w:val="clear" w:color="auto" w:fill="FFFFFF" w:themeFill="background1"/>
        </w:rPr>
        <w:t xml:space="preserve"> </w:t>
      </w:r>
      <w:r w:rsidR="00D01F76" w:rsidRPr="00716389">
        <w:rPr>
          <w:rFonts w:ascii="Arial" w:hAnsi="Arial" w:cs="Arial"/>
          <w:shd w:val="clear" w:color="auto" w:fill="FFFFFF" w:themeFill="background1"/>
        </w:rPr>
        <w:t>head of the force or agency or their deputy</w:t>
      </w:r>
      <w:r w:rsidR="009E31C9" w:rsidRPr="00716389">
        <w:rPr>
          <w:rFonts w:ascii="Arial" w:hAnsi="Arial" w:cs="Arial"/>
          <w:shd w:val="clear" w:color="auto" w:fill="FFFFFF" w:themeFill="background1"/>
        </w:rPr>
        <w:t>.</w:t>
      </w:r>
      <w:r w:rsidRPr="00716389">
        <w:rPr>
          <w:rFonts w:ascii="Arial" w:hAnsi="Arial" w:cs="Arial"/>
          <w:shd w:val="clear" w:color="auto" w:fill="FFFFFF" w:themeFill="background1"/>
        </w:rPr>
        <w:t xml:space="preserve"> </w:t>
      </w:r>
      <w:r w:rsidR="009E31C9" w:rsidRPr="00716389">
        <w:rPr>
          <w:rFonts w:ascii="Arial" w:hAnsi="Arial" w:cs="Arial"/>
          <w:shd w:val="clear" w:color="auto" w:fill="FFFFFF" w:themeFill="background1"/>
        </w:rPr>
        <w:t xml:space="preserve"> This meeting will set the priorities for the </w:t>
      </w:r>
      <w:r w:rsidR="00D01F76" w:rsidRPr="00716389">
        <w:rPr>
          <w:rFonts w:ascii="Arial" w:hAnsi="Arial" w:cs="Arial"/>
          <w:shd w:val="clear" w:color="auto" w:fill="FFFFFF" w:themeFill="background1"/>
        </w:rPr>
        <w:t xml:space="preserve">agency </w:t>
      </w:r>
      <w:r w:rsidR="00FD3387" w:rsidRPr="00716389">
        <w:rPr>
          <w:rFonts w:ascii="Arial" w:hAnsi="Arial" w:cs="Arial"/>
          <w:shd w:val="clear" w:color="auto" w:fill="FFFFFF" w:themeFill="background1"/>
        </w:rPr>
        <w:t xml:space="preserve">for the </w:t>
      </w:r>
      <w:r w:rsidR="009E31C9" w:rsidRPr="00716389">
        <w:rPr>
          <w:rFonts w:ascii="Arial" w:hAnsi="Arial" w:cs="Arial"/>
          <w:shd w:val="clear" w:color="auto" w:fill="FFFFFF" w:themeFill="background1"/>
        </w:rPr>
        <w:t xml:space="preserve">next </w:t>
      </w:r>
      <w:r w:rsidR="000D5843" w:rsidRPr="00716389">
        <w:rPr>
          <w:rFonts w:ascii="Arial" w:hAnsi="Arial" w:cs="Arial"/>
          <w:shd w:val="clear" w:color="auto" w:fill="FFFFFF" w:themeFill="background1"/>
        </w:rPr>
        <w:t>12 months.</w:t>
      </w:r>
      <w:r w:rsidRPr="00716389">
        <w:rPr>
          <w:rFonts w:ascii="Arial" w:hAnsi="Arial" w:cs="Arial"/>
          <w:color w:val="FF0000"/>
          <w:shd w:val="clear" w:color="auto" w:fill="FFFFFF" w:themeFill="background1"/>
        </w:rPr>
        <w:br/>
      </w:r>
      <w:r w:rsidRPr="00716389">
        <w:rPr>
          <w:rFonts w:ascii="Arial" w:hAnsi="Arial" w:cs="Arial"/>
          <w:shd w:val="clear" w:color="auto" w:fill="FFFFFF" w:themeFill="background1"/>
        </w:rPr>
        <w:br/>
        <w:t>Control Strategy:</w:t>
      </w:r>
      <w:r w:rsidRPr="00716389">
        <w:rPr>
          <w:rFonts w:ascii="Arial" w:hAnsi="Arial" w:cs="Arial"/>
        </w:rPr>
        <w:br/>
      </w:r>
      <w:r w:rsidRPr="00716389">
        <w:rPr>
          <w:rFonts w:ascii="Arial" w:hAnsi="Arial" w:cs="Arial"/>
        </w:rPr>
        <w:br/>
      </w:r>
      <w:r w:rsidRPr="00716389">
        <w:rPr>
          <w:rFonts w:ascii="Arial" w:hAnsi="Arial" w:cs="Arial"/>
          <w:shd w:val="clear" w:color="auto" w:fill="FFFFFF" w:themeFill="background1"/>
        </w:rPr>
        <w:t>The Control Strategy is set by the Strategic T&amp;CG using the Strategic Assessment</w:t>
      </w:r>
      <w:r w:rsidR="001F45FC" w:rsidRPr="00716389">
        <w:rPr>
          <w:rFonts w:ascii="Arial" w:hAnsi="Arial" w:cs="Arial"/>
          <w:shd w:val="clear" w:color="auto" w:fill="FFFFFF" w:themeFill="background1"/>
        </w:rPr>
        <w:t xml:space="preserve"> (FCASA)</w:t>
      </w:r>
      <w:r w:rsidRPr="00716389">
        <w:rPr>
          <w:rFonts w:ascii="Arial" w:hAnsi="Arial" w:cs="Arial"/>
          <w:shd w:val="clear" w:color="auto" w:fill="FFFFFF" w:themeFill="background1"/>
        </w:rPr>
        <w:t xml:space="preserve">. It identifies the strategic priorities for the </w:t>
      </w:r>
      <w:r w:rsidR="006E0556" w:rsidRPr="00716389">
        <w:rPr>
          <w:rFonts w:ascii="Arial" w:hAnsi="Arial" w:cs="Arial"/>
          <w:shd w:val="clear" w:color="auto" w:fill="FFFFFF" w:themeFill="background1"/>
        </w:rPr>
        <w:t xml:space="preserve">agency or </w:t>
      </w:r>
      <w:r w:rsidR="00FD7216" w:rsidRPr="00716389">
        <w:rPr>
          <w:rFonts w:ascii="Arial" w:hAnsi="Arial" w:cs="Arial"/>
          <w:shd w:val="clear" w:color="auto" w:fill="FFFFFF" w:themeFill="background1"/>
        </w:rPr>
        <w:t>force a</w:t>
      </w:r>
      <w:r w:rsidR="00731FD0">
        <w:rPr>
          <w:rFonts w:ascii="Arial" w:hAnsi="Arial" w:cs="Arial"/>
          <w:shd w:val="clear" w:color="auto" w:fill="FFFFFF" w:themeFill="background1"/>
        </w:rPr>
        <w:t>nd for each main priority</w:t>
      </w:r>
      <w:r w:rsidRPr="00716389">
        <w:rPr>
          <w:rFonts w:ascii="Arial" w:hAnsi="Arial" w:cs="Arial"/>
          <w:shd w:val="clear" w:color="auto" w:fill="FFFFFF" w:themeFill="background1"/>
        </w:rPr>
        <w:t xml:space="preserve"> sets detailed </w:t>
      </w:r>
      <w:r w:rsidR="006E0556" w:rsidRPr="00716389">
        <w:rPr>
          <w:rFonts w:ascii="Arial" w:hAnsi="Arial" w:cs="Arial"/>
          <w:shd w:val="clear" w:color="auto" w:fill="FFFFFF" w:themeFill="background1"/>
        </w:rPr>
        <w:t>protect, prepare</w:t>
      </w:r>
      <w:r w:rsidR="00085EA8" w:rsidRPr="00716389">
        <w:rPr>
          <w:rFonts w:ascii="Arial" w:hAnsi="Arial" w:cs="Arial"/>
          <w:shd w:val="clear" w:color="auto" w:fill="FFFFFF" w:themeFill="background1"/>
        </w:rPr>
        <w:t xml:space="preserve">, pursue and prevent </w:t>
      </w:r>
      <w:r w:rsidR="0017173F">
        <w:rPr>
          <w:rFonts w:ascii="Arial" w:hAnsi="Arial" w:cs="Arial"/>
          <w:shd w:val="clear" w:color="auto" w:fill="FFFFFF" w:themeFill="background1"/>
        </w:rPr>
        <w:t>recommendations</w:t>
      </w:r>
      <w:r w:rsidR="00731FD0">
        <w:rPr>
          <w:rFonts w:ascii="Arial" w:hAnsi="Arial" w:cs="Arial"/>
          <w:shd w:val="clear" w:color="auto" w:fill="FFFFFF" w:themeFill="background1"/>
        </w:rPr>
        <w:t>.</w:t>
      </w:r>
    </w:p>
    <w:p w14:paraId="4BDDFFC9" w14:textId="77777777" w:rsidR="001F45FC" w:rsidRPr="00716389" w:rsidRDefault="001F45FC" w:rsidP="00116113">
      <w:pPr>
        <w:pStyle w:val="NoSpacing"/>
        <w:rPr>
          <w:rFonts w:ascii="Arial" w:hAnsi="Arial" w:cs="Arial"/>
          <w:shd w:val="clear" w:color="auto" w:fill="ECEDF3"/>
        </w:rPr>
      </w:pPr>
    </w:p>
    <w:p w14:paraId="2EC99877" w14:textId="77777777" w:rsidR="00731FD0" w:rsidRDefault="00323DA7" w:rsidP="00116113">
      <w:pPr>
        <w:pStyle w:val="NoSpacing"/>
        <w:rPr>
          <w:rFonts w:ascii="Arial" w:hAnsi="Arial" w:cs="Arial"/>
          <w:shd w:val="clear" w:color="auto" w:fill="FFFFFF" w:themeFill="background1"/>
        </w:rPr>
      </w:pPr>
      <w:r w:rsidRPr="00716389">
        <w:rPr>
          <w:rFonts w:ascii="Arial" w:hAnsi="Arial" w:cs="Arial"/>
          <w:shd w:val="clear" w:color="auto" w:fill="FFFFFF" w:themeFill="background1"/>
        </w:rPr>
        <w:t>Intelligence Requirement:</w:t>
      </w:r>
      <w:r w:rsidRPr="00716389">
        <w:rPr>
          <w:rFonts w:ascii="Arial" w:hAnsi="Arial" w:cs="Arial"/>
          <w:shd w:val="clear" w:color="auto" w:fill="FFFFFF" w:themeFill="background1"/>
        </w:rPr>
        <w:br/>
      </w:r>
      <w:r w:rsidRPr="00716389">
        <w:rPr>
          <w:rFonts w:ascii="Arial" w:hAnsi="Arial" w:cs="Arial"/>
          <w:shd w:val="clear" w:color="auto" w:fill="FFFFFF" w:themeFill="background1"/>
        </w:rPr>
        <w:br/>
        <w:t xml:space="preserve">In addition to the Control Strategy, the Strategic Tasking and Coordinating Group also agree the </w:t>
      </w:r>
      <w:r w:rsidR="001F45FC" w:rsidRPr="00716389">
        <w:rPr>
          <w:rFonts w:ascii="Arial" w:hAnsi="Arial" w:cs="Arial"/>
          <w:shd w:val="clear" w:color="auto" w:fill="FFFFFF" w:themeFill="background1"/>
        </w:rPr>
        <w:t>i</w:t>
      </w:r>
      <w:r w:rsidRPr="00716389">
        <w:rPr>
          <w:rFonts w:ascii="Arial" w:hAnsi="Arial" w:cs="Arial"/>
          <w:shd w:val="clear" w:color="auto" w:fill="FFFFFF" w:themeFill="background1"/>
        </w:rPr>
        <w:t xml:space="preserve">ntelligence </w:t>
      </w:r>
      <w:r w:rsidR="001F45FC" w:rsidRPr="00716389">
        <w:rPr>
          <w:rFonts w:ascii="Arial" w:hAnsi="Arial" w:cs="Arial"/>
          <w:shd w:val="clear" w:color="auto" w:fill="FFFFFF" w:themeFill="background1"/>
        </w:rPr>
        <w:t>r</w:t>
      </w:r>
      <w:r w:rsidRPr="00716389">
        <w:rPr>
          <w:rFonts w:ascii="Arial" w:hAnsi="Arial" w:cs="Arial"/>
          <w:shd w:val="clear" w:color="auto" w:fill="FFFFFF" w:themeFill="background1"/>
        </w:rPr>
        <w:t>equirement.</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br/>
      </w:r>
      <w:r w:rsidRPr="00716389">
        <w:rPr>
          <w:rFonts w:ascii="Arial" w:hAnsi="Arial" w:cs="Arial"/>
          <w:shd w:val="clear" w:color="auto" w:fill="FFFFFF" w:themeFill="background1"/>
        </w:rPr>
        <w:br/>
        <w:t>The Intelligence Requirement provides direction to intelligence staff and front line staff as to what information and intelligence should be collected in relation to the priorities AND crimes/incidents that are not currently priorities, but which show a trend that is of concern and/or constitutes a high risk.</w:t>
      </w:r>
      <w:r w:rsidRPr="00716389">
        <w:rPr>
          <w:rStyle w:val="apple-converted-space"/>
          <w:rFonts w:ascii="Arial" w:hAnsi="Arial" w:cs="Arial"/>
          <w:color w:val="000000"/>
          <w:shd w:val="clear" w:color="auto" w:fill="FFFFFF" w:themeFill="background1"/>
        </w:rPr>
        <w:t> </w:t>
      </w:r>
      <w:r w:rsidRPr="00716389">
        <w:rPr>
          <w:rFonts w:ascii="Arial" w:hAnsi="Arial" w:cs="Arial"/>
          <w:shd w:val="clear" w:color="auto" w:fill="FFFFFF" w:themeFill="background1"/>
        </w:rPr>
        <w:br/>
      </w:r>
      <w:r w:rsidRPr="00716389">
        <w:rPr>
          <w:rFonts w:ascii="Arial" w:hAnsi="Arial" w:cs="Arial"/>
        </w:rPr>
        <w:br/>
      </w:r>
    </w:p>
    <w:p w14:paraId="4BDDFFCA" w14:textId="18AA1513" w:rsidR="005633B5" w:rsidRPr="00716389" w:rsidRDefault="00323DA7" w:rsidP="00116113">
      <w:pPr>
        <w:pStyle w:val="NoSpacing"/>
        <w:rPr>
          <w:rFonts w:ascii="Arial" w:hAnsi="Arial" w:cs="Arial"/>
          <w:shd w:val="clear" w:color="auto" w:fill="FFFFFF" w:themeFill="background1"/>
        </w:rPr>
      </w:pPr>
      <w:r w:rsidRPr="00D10BBB">
        <w:rPr>
          <w:rFonts w:ascii="Arial" w:hAnsi="Arial" w:cs="Arial"/>
          <w:b/>
          <w:shd w:val="clear" w:color="auto" w:fill="FFFFFF" w:themeFill="background1"/>
        </w:rPr>
        <w:t>The Tactical Tasking and Co-ordinating Group (Tactical T&amp;CG):</w:t>
      </w:r>
      <w:r w:rsidRPr="00D10BBB">
        <w:rPr>
          <w:rFonts w:ascii="Arial" w:hAnsi="Arial" w:cs="Arial"/>
          <w:b/>
        </w:rPr>
        <w:br/>
      </w:r>
      <w:r w:rsidRPr="00716389">
        <w:rPr>
          <w:rFonts w:ascii="Arial" w:hAnsi="Arial" w:cs="Arial"/>
          <w:shd w:val="clear" w:color="auto" w:fill="FFFFFF" w:themeFill="background1"/>
        </w:rPr>
        <w:br/>
      </w:r>
      <w:r w:rsidR="00FD3387" w:rsidRPr="00716389">
        <w:rPr>
          <w:rFonts w:ascii="Arial" w:hAnsi="Arial" w:cs="Arial"/>
          <w:shd w:val="clear" w:color="auto" w:fill="FFFFFF" w:themeFill="background1"/>
        </w:rPr>
        <w:t>This meeting</w:t>
      </w:r>
      <w:r w:rsidR="00C27449" w:rsidRPr="00716389">
        <w:rPr>
          <w:rFonts w:ascii="Arial" w:hAnsi="Arial" w:cs="Arial"/>
          <w:shd w:val="clear" w:color="auto" w:fill="FFFFFF" w:themeFill="background1"/>
        </w:rPr>
        <w:t xml:space="preserve"> is </w:t>
      </w:r>
      <w:r w:rsidRPr="00716389">
        <w:rPr>
          <w:rFonts w:ascii="Arial" w:hAnsi="Arial" w:cs="Arial"/>
          <w:shd w:val="clear" w:color="auto" w:fill="FFFFFF" w:themeFill="background1"/>
        </w:rPr>
        <w:t xml:space="preserve">chaired by </w:t>
      </w:r>
      <w:r w:rsidR="00E05562">
        <w:rPr>
          <w:rFonts w:ascii="Arial" w:hAnsi="Arial" w:cs="Arial"/>
          <w:shd w:val="clear" w:color="auto" w:fill="FFFFFF" w:themeFill="background1"/>
        </w:rPr>
        <w:t>a principal or senior officer</w:t>
      </w:r>
      <w:r w:rsidRPr="00716389">
        <w:rPr>
          <w:rFonts w:ascii="Arial" w:hAnsi="Arial" w:cs="Arial"/>
          <w:shd w:val="clear" w:color="auto" w:fill="FFFFFF" w:themeFill="background1"/>
        </w:rPr>
        <w:t xml:space="preserve"> and is attended by a small group of senior managers who can make resourcing decisions.</w:t>
      </w:r>
    </w:p>
    <w:p w14:paraId="4BDDFFCB" w14:textId="4EA515F2" w:rsidR="00E815D0" w:rsidRPr="00716389" w:rsidRDefault="00E815D0" w:rsidP="00116113">
      <w:pPr>
        <w:pStyle w:val="NoSpacing"/>
        <w:rPr>
          <w:rStyle w:val="apple-converted-space"/>
          <w:rFonts w:ascii="Arial" w:hAnsi="Arial" w:cs="Arial"/>
          <w:color w:val="000000"/>
          <w:shd w:val="clear" w:color="auto" w:fill="ECEDF3"/>
        </w:rPr>
      </w:pPr>
      <w:r w:rsidRPr="00716389">
        <w:rPr>
          <w:rFonts w:ascii="Arial" w:hAnsi="Arial" w:cs="Arial"/>
          <w:shd w:val="clear" w:color="auto" w:fill="FFFFFF" w:themeFill="background1"/>
        </w:rPr>
        <w:t xml:space="preserve">The aim of this meeting is to drive the business of the </w:t>
      </w:r>
      <w:r w:rsidR="00CC752A">
        <w:rPr>
          <w:rFonts w:ascii="Arial" w:hAnsi="Arial" w:cs="Arial"/>
          <w:shd w:val="clear" w:color="auto" w:fill="FFFFFF" w:themeFill="background1"/>
        </w:rPr>
        <w:t xml:space="preserve">MMO and IFCA </w:t>
      </w:r>
      <w:r w:rsidRPr="00716389">
        <w:rPr>
          <w:rFonts w:ascii="Arial" w:hAnsi="Arial" w:cs="Arial"/>
          <w:shd w:val="clear" w:color="auto" w:fill="FFFFFF" w:themeFill="background1"/>
        </w:rPr>
        <w:t>in accordance with the control strategy. Make decisions around business planning and resource allocation and decide on what operational tactics will be deployed.</w:t>
      </w:r>
      <w:r w:rsidR="00EF7D4F">
        <w:rPr>
          <w:rFonts w:ascii="Arial" w:hAnsi="Arial" w:cs="Arial"/>
          <w:shd w:val="clear" w:color="auto" w:fill="FFFFFF" w:themeFill="background1"/>
        </w:rPr>
        <w:t xml:space="preserve"> It is also responsible for commissioning problem and subject profiles.</w:t>
      </w:r>
    </w:p>
    <w:p w14:paraId="4BDDFFCC" w14:textId="77777777" w:rsidR="0066744E" w:rsidRPr="0017173F" w:rsidRDefault="0066744E" w:rsidP="00116113">
      <w:pPr>
        <w:pStyle w:val="NoSpacing"/>
        <w:rPr>
          <w:rFonts w:ascii="Arial" w:hAnsi="Arial" w:cs="Arial"/>
        </w:rPr>
      </w:pPr>
    </w:p>
    <w:p w14:paraId="4BDDFFCD" w14:textId="606E7A67" w:rsidR="005633B5" w:rsidRPr="00097E26" w:rsidRDefault="005633B5" w:rsidP="00116113">
      <w:pPr>
        <w:pStyle w:val="NoSpacing"/>
        <w:rPr>
          <w:rFonts w:ascii="Arial" w:hAnsi="Arial" w:cs="Arial"/>
          <w:b/>
        </w:rPr>
      </w:pPr>
      <w:r w:rsidRPr="00097E26">
        <w:rPr>
          <w:rFonts w:ascii="Arial" w:hAnsi="Arial" w:cs="Arial"/>
          <w:b/>
        </w:rPr>
        <w:t>Intelligence Report</w:t>
      </w:r>
      <w:r w:rsidR="00572045" w:rsidRPr="00097E26">
        <w:rPr>
          <w:rFonts w:ascii="Arial" w:hAnsi="Arial" w:cs="Arial"/>
          <w:b/>
        </w:rPr>
        <w:t xml:space="preserve"> (IR)</w:t>
      </w:r>
    </w:p>
    <w:p w14:paraId="15AD07D6" w14:textId="77777777" w:rsidR="00716389" w:rsidRPr="00716389" w:rsidRDefault="00716389" w:rsidP="00116113">
      <w:pPr>
        <w:pStyle w:val="NoSpacing"/>
        <w:rPr>
          <w:rFonts w:ascii="Arial" w:hAnsi="Arial" w:cs="Arial"/>
          <w:sz w:val="24"/>
        </w:rPr>
      </w:pPr>
    </w:p>
    <w:p w14:paraId="4BDDFFCE" w14:textId="6A11B1B9" w:rsidR="005633B5" w:rsidRDefault="005633B5" w:rsidP="00A856B8">
      <w:pPr>
        <w:pStyle w:val="NoSpacing"/>
        <w:ind w:right="403"/>
        <w:rPr>
          <w:rFonts w:ascii="Arial" w:hAnsi="Arial" w:cs="Arial"/>
        </w:rPr>
      </w:pPr>
      <w:r w:rsidRPr="00716389">
        <w:rPr>
          <w:rFonts w:ascii="Arial" w:hAnsi="Arial" w:cs="Arial"/>
        </w:rPr>
        <w:t>In order to risk assess and evaluate</w:t>
      </w:r>
      <w:r w:rsidR="00097E26">
        <w:rPr>
          <w:rFonts w:ascii="Arial" w:hAnsi="Arial" w:cs="Arial"/>
        </w:rPr>
        <w:t xml:space="preserve"> information an Intelligence R</w:t>
      </w:r>
      <w:r w:rsidR="0066744E" w:rsidRPr="00716389">
        <w:rPr>
          <w:rFonts w:ascii="Arial" w:hAnsi="Arial" w:cs="Arial"/>
        </w:rPr>
        <w:t>eport (‘</w:t>
      </w:r>
      <w:r w:rsidR="00AE12F1">
        <w:rPr>
          <w:rFonts w:ascii="Arial" w:hAnsi="Arial" w:cs="Arial"/>
        </w:rPr>
        <w:t>3x5x2</w:t>
      </w:r>
      <w:r w:rsidR="0066744E" w:rsidRPr="00716389">
        <w:rPr>
          <w:rFonts w:ascii="Arial" w:hAnsi="Arial" w:cs="Arial"/>
        </w:rPr>
        <w:t xml:space="preserve">’ form) is used, the </w:t>
      </w:r>
      <w:r w:rsidR="00AE12F1">
        <w:rPr>
          <w:rFonts w:ascii="Arial" w:hAnsi="Arial" w:cs="Arial"/>
        </w:rPr>
        <w:t xml:space="preserve">intelligence report (IR) </w:t>
      </w:r>
      <w:r w:rsidRPr="00716389">
        <w:rPr>
          <w:rFonts w:ascii="Arial" w:hAnsi="Arial" w:cs="Arial"/>
        </w:rPr>
        <w:t xml:space="preserve">allows </w:t>
      </w:r>
      <w:r w:rsidR="00AE12F1">
        <w:rPr>
          <w:rFonts w:ascii="Arial" w:hAnsi="Arial" w:cs="Arial"/>
        </w:rPr>
        <w:t>an</w:t>
      </w:r>
      <w:r w:rsidRPr="00716389">
        <w:rPr>
          <w:rFonts w:ascii="Arial" w:hAnsi="Arial" w:cs="Arial"/>
        </w:rPr>
        <w:t xml:space="preserve"> </w:t>
      </w:r>
      <w:r w:rsidR="0066744E" w:rsidRPr="00716389">
        <w:rPr>
          <w:rFonts w:ascii="Arial" w:hAnsi="Arial" w:cs="Arial"/>
        </w:rPr>
        <w:t>agency</w:t>
      </w:r>
      <w:r w:rsidR="00AE12F1">
        <w:rPr>
          <w:rFonts w:ascii="Arial" w:hAnsi="Arial" w:cs="Arial"/>
        </w:rPr>
        <w:t xml:space="preserve"> t</w:t>
      </w:r>
      <w:r w:rsidRPr="00716389">
        <w:rPr>
          <w:rFonts w:ascii="Arial" w:hAnsi="Arial" w:cs="Arial"/>
        </w:rPr>
        <w:t>o record, evaluate and disseminate information.</w:t>
      </w:r>
      <w:r w:rsidR="00D10BBB">
        <w:rPr>
          <w:rFonts w:ascii="Arial" w:hAnsi="Arial" w:cs="Arial"/>
        </w:rPr>
        <w:t xml:space="preserve"> </w:t>
      </w:r>
      <w:r w:rsidRPr="00716389">
        <w:rPr>
          <w:rFonts w:ascii="Arial" w:hAnsi="Arial" w:cs="Arial"/>
        </w:rPr>
        <w:t>When information is risk assessed and ev</w:t>
      </w:r>
      <w:r w:rsidR="0066744E" w:rsidRPr="00716389">
        <w:rPr>
          <w:rFonts w:ascii="Arial" w:hAnsi="Arial" w:cs="Arial"/>
        </w:rPr>
        <w:t>aluated it is sanitised (details removed</w:t>
      </w:r>
      <w:r w:rsidRPr="00716389">
        <w:rPr>
          <w:rFonts w:ascii="Arial" w:hAnsi="Arial" w:cs="Arial"/>
        </w:rPr>
        <w:t xml:space="preserve"> that explicitly or </w:t>
      </w:r>
      <w:r w:rsidR="0066744E" w:rsidRPr="00716389">
        <w:rPr>
          <w:rFonts w:ascii="Arial" w:hAnsi="Arial" w:cs="Arial"/>
        </w:rPr>
        <w:t>indirectly</w:t>
      </w:r>
      <w:r w:rsidRPr="00716389">
        <w:rPr>
          <w:rFonts w:ascii="Arial" w:hAnsi="Arial" w:cs="Arial"/>
        </w:rPr>
        <w:t xml:space="preserve"> identifies the source of the information)</w:t>
      </w:r>
      <w:r w:rsidRPr="00716389">
        <w:rPr>
          <w:rFonts w:ascii="Arial" w:hAnsi="Arial" w:cs="Arial"/>
          <w:sz w:val="24"/>
        </w:rPr>
        <w:t xml:space="preserve"> </w:t>
      </w:r>
      <w:r w:rsidRPr="00716389">
        <w:rPr>
          <w:rFonts w:ascii="Arial" w:hAnsi="Arial" w:cs="Arial"/>
        </w:rPr>
        <w:t>in order to protect the source of the information. If everyone uses the same process then the information can be shared, by using the dissemination code the source will receive the appropriate protection.</w:t>
      </w:r>
    </w:p>
    <w:p w14:paraId="7DAB7F3B" w14:textId="77777777" w:rsidR="00A856B8" w:rsidRDefault="00A856B8" w:rsidP="00116113">
      <w:pPr>
        <w:pStyle w:val="NoSpacing"/>
        <w:rPr>
          <w:rFonts w:ascii="Arial" w:hAnsi="Arial" w:cs="Arial"/>
        </w:rPr>
      </w:pPr>
    </w:p>
    <w:p w14:paraId="4BDDFFD6" w14:textId="77777777" w:rsidR="00220391" w:rsidRDefault="00220391" w:rsidP="00116113">
      <w:pPr>
        <w:pStyle w:val="NoSpacing"/>
        <w:rPr>
          <w:rFonts w:ascii="Arial" w:hAnsi="Arial" w:cs="Arial"/>
          <w:sz w:val="28"/>
          <w:u w:val="single"/>
        </w:rPr>
      </w:pPr>
      <w:bookmarkStart w:id="0" w:name="Appendix_A"/>
      <w:bookmarkStart w:id="1" w:name="_GoBack"/>
      <w:bookmarkEnd w:id="1"/>
      <w:r w:rsidRPr="00716389">
        <w:rPr>
          <w:rFonts w:ascii="Arial" w:hAnsi="Arial" w:cs="Arial"/>
          <w:sz w:val="28"/>
          <w:u w:val="single"/>
        </w:rPr>
        <w:lastRenderedPageBreak/>
        <w:t>Appendix A</w:t>
      </w:r>
    </w:p>
    <w:bookmarkEnd w:id="0"/>
    <w:p w14:paraId="02A9545D" w14:textId="77777777" w:rsidR="004811D6" w:rsidRPr="00716389" w:rsidRDefault="004811D6" w:rsidP="00116113">
      <w:pPr>
        <w:pStyle w:val="NoSpacing"/>
        <w:rPr>
          <w:rFonts w:ascii="Arial" w:hAnsi="Arial" w:cs="Arial"/>
          <w:sz w:val="28"/>
          <w:u w:val="single"/>
        </w:rPr>
      </w:pPr>
    </w:p>
    <w:p w14:paraId="43B83500" w14:textId="2C085D2E" w:rsidR="0017173F" w:rsidRPr="00716389" w:rsidRDefault="00C307B2" w:rsidP="00116113">
      <w:pPr>
        <w:pStyle w:val="NoSpacing"/>
        <w:rPr>
          <w:rFonts w:ascii="Arial" w:hAnsi="Arial" w:cs="Arial"/>
          <w:sz w:val="28"/>
          <w:u w:val="single"/>
        </w:rPr>
      </w:pPr>
      <w:r w:rsidRPr="00716389">
        <w:rPr>
          <w:rFonts w:ascii="Arial" w:hAnsi="Arial" w:cs="Arial"/>
          <w:sz w:val="28"/>
          <w:u w:val="single"/>
        </w:rPr>
        <w:t xml:space="preserve">Diagram </w:t>
      </w:r>
      <w:r w:rsidR="00220391" w:rsidRPr="00716389">
        <w:rPr>
          <w:rFonts w:ascii="Arial" w:hAnsi="Arial" w:cs="Arial"/>
          <w:sz w:val="28"/>
          <w:u w:val="single"/>
        </w:rPr>
        <w:t>of the NIM</w:t>
      </w:r>
    </w:p>
    <w:p w14:paraId="27E30AFC" w14:textId="77777777" w:rsidR="00F3278D" w:rsidRDefault="00F3278D" w:rsidP="00116113">
      <w:pPr>
        <w:pStyle w:val="NoSpacing"/>
        <w:rPr>
          <w:rFonts w:ascii="Arial" w:hAnsi="Arial" w:cs="Arial"/>
          <w:noProof/>
        </w:rPr>
      </w:pPr>
    </w:p>
    <w:p w14:paraId="4BDDFFD8" w14:textId="77777777" w:rsidR="009E5F9B" w:rsidRDefault="009E5F9B" w:rsidP="00116113">
      <w:pPr>
        <w:pStyle w:val="NoSpacing"/>
        <w:rPr>
          <w:rFonts w:ascii="Arial" w:hAnsi="Arial" w:cs="Arial"/>
        </w:rPr>
      </w:pPr>
      <w:r w:rsidRPr="00716389">
        <w:rPr>
          <w:rFonts w:ascii="Arial" w:hAnsi="Arial" w:cs="Arial"/>
          <w:noProof/>
        </w:rPr>
        <w:drawing>
          <wp:inline distT="0" distB="0" distL="0" distR="0" wp14:anchorId="4BDDFFDD" wp14:editId="212B8931">
            <wp:extent cx="5842000" cy="41026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3001" cy="4103363"/>
                    </a:xfrm>
                    <a:prstGeom prst="rect">
                      <a:avLst/>
                    </a:prstGeom>
                    <a:noFill/>
                  </pic:spPr>
                </pic:pic>
              </a:graphicData>
            </a:graphic>
          </wp:inline>
        </w:drawing>
      </w:r>
    </w:p>
    <w:p w14:paraId="4C29296E" w14:textId="77777777" w:rsidR="00F3278D" w:rsidRDefault="00F3278D" w:rsidP="00116113">
      <w:pPr>
        <w:pStyle w:val="NoSpacing"/>
        <w:rPr>
          <w:rFonts w:ascii="Arial" w:hAnsi="Arial" w:cs="Arial"/>
        </w:rPr>
      </w:pPr>
    </w:p>
    <w:p w14:paraId="62275087" w14:textId="77777777" w:rsidR="00F3278D" w:rsidRDefault="00F3278D" w:rsidP="00116113">
      <w:pPr>
        <w:pStyle w:val="NoSpacing"/>
        <w:rPr>
          <w:rFonts w:ascii="Arial" w:hAnsi="Arial" w:cs="Arial"/>
        </w:rPr>
      </w:pPr>
    </w:p>
    <w:p w14:paraId="194936A5" w14:textId="77777777" w:rsidR="00F3278D" w:rsidRDefault="00F3278D" w:rsidP="00116113">
      <w:pPr>
        <w:pStyle w:val="NoSpacing"/>
        <w:rPr>
          <w:rFonts w:ascii="Arial" w:hAnsi="Arial" w:cs="Arial"/>
        </w:rPr>
      </w:pPr>
    </w:p>
    <w:p w14:paraId="28C20520" w14:textId="77777777" w:rsidR="00F3278D" w:rsidRDefault="00F3278D" w:rsidP="00116113">
      <w:pPr>
        <w:pStyle w:val="NoSpacing"/>
        <w:rPr>
          <w:rFonts w:ascii="Arial" w:hAnsi="Arial" w:cs="Arial"/>
        </w:rPr>
      </w:pPr>
    </w:p>
    <w:p w14:paraId="364B6468" w14:textId="77777777" w:rsidR="00F3278D" w:rsidRDefault="00F3278D" w:rsidP="00116113">
      <w:pPr>
        <w:pStyle w:val="NoSpacing"/>
        <w:rPr>
          <w:rFonts w:ascii="Arial" w:hAnsi="Arial" w:cs="Arial"/>
        </w:rPr>
      </w:pPr>
    </w:p>
    <w:p w14:paraId="0557C413" w14:textId="77777777" w:rsidR="00F3278D" w:rsidRDefault="00F3278D" w:rsidP="00116113">
      <w:pPr>
        <w:pStyle w:val="NoSpacing"/>
        <w:rPr>
          <w:rFonts w:ascii="Arial" w:hAnsi="Arial" w:cs="Arial"/>
        </w:rPr>
      </w:pPr>
    </w:p>
    <w:p w14:paraId="1309BBA9" w14:textId="77777777" w:rsidR="00F3278D" w:rsidRDefault="00F3278D" w:rsidP="00116113">
      <w:pPr>
        <w:pStyle w:val="NoSpacing"/>
        <w:rPr>
          <w:rFonts w:ascii="Arial" w:hAnsi="Arial" w:cs="Arial"/>
        </w:rPr>
      </w:pPr>
    </w:p>
    <w:p w14:paraId="14FAA77C" w14:textId="77777777" w:rsidR="00F3278D" w:rsidRPr="00716389" w:rsidRDefault="00F3278D" w:rsidP="00F3278D">
      <w:pPr>
        <w:pStyle w:val="NoSpacing"/>
        <w:rPr>
          <w:rFonts w:ascii="Arial" w:hAnsi="Arial" w:cs="Arial"/>
        </w:rPr>
      </w:pPr>
    </w:p>
    <w:p w14:paraId="7771030E" w14:textId="77777777" w:rsidR="00F3278D" w:rsidRPr="00716389" w:rsidRDefault="00F3278D" w:rsidP="00116113">
      <w:pPr>
        <w:pStyle w:val="NoSpacing"/>
        <w:rPr>
          <w:rFonts w:ascii="Arial" w:hAnsi="Arial" w:cs="Arial"/>
        </w:rPr>
      </w:pPr>
    </w:p>
    <w:sectPr w:rsidR="00F3278D" w:rsidRPr="00716389" w:rsidSect="00892044">
      <w:headerReference w:type="default" r:id="rId12"/>
      <w:footerReference w:type="default" r:id="rId13"/>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1FCE5" w14:textId="77777777" w:rsidR="009C3816" w:rsidRDefault="009C3816" w:rsidP="00FD33A8">
      <w:pPr>
        <w:spacing w:after="0" w:line="240" w:lineRule="auto"/>
      </w:pPr>
      <w:r>
        <w:separator/>
      </w:r>
    </w:p>
  </w:endnote>
  <w:endnote w:type="continuationSeparator" w:id="0">
    <w:p w14:paraId="5AD77F85" w14:textId="77777777" w:rsidR="009C3816" w:rsidRDefault="009C3816" w:rsidP="00FD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883223"/>
      <w:docPartObj>
        <w:docPartGallery w:val="Page Numbers (Bottom of Page)"/>
        <w:docPartUnique/>
      </w:docPartObj>
    </w:sdtPr>
    <w:sdtEndPr/>
    <w:sdtContent>
      <w:p w14:paraId="4BDDFFE3" w14:textId="77777777" w:rsidR="00FD33A8" w:rsidRDefault="004B3726">
        <w:pPr>
          <w:pStyle w:val="Footer"/>
          <w:jc w:val="center"/>
        </w:pPr>
        <w:r>
          <w:fldChar w:fldCharType="begin"/>
        </w:r>
        <w:r>
          <w:instrText xml:space="preserve"> PAGE   \* MERGEFORMAT </w:instrText>
        </w:r>
        <w:r>
          <w:fldChar w:fldCharType="separate"/>
        </w:r>
        <w:r w:rsidR="009443CA">
          <w:rPr>
            <w:noProof/>
          </w:rPr>
          <w:t>1</w:t>
        </w:r>
        <w:r>
          <w:rPr>
            <w:noProof/>
          </w:rPr>
          <w:fldChar w:fldCharType="end"/>
        </w:r>
      </w:p>
    </w:sdtContent>
  </w:sdt>
  <w:p w14:paraId="4BDDFFE4" w14:textId="77777777" w:rsidR="00FD33A8" w:rsidRDefault="00FD3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EE0DE" w14:textId="77777777" w:rsidR="009C3816" w:rsidRDefault="009C3816" w:rsidP="00FD33A8">
      <w:pPr>
        <w:spacing w:after="0" w:line="240" w:lineRule="auto"/>
      </w:pPr>
      <w:r>
        <w:separator/>
      </w:r>
    </w:p>
  </w:footnote>
  <w:footnote w:type="continuationSeparator" w:id="0">
    <w:p w14:paraId="2CE9B7DF" w14:textId="77777777" w:rsidR="009C3816" w:rsidRDefault="009C3816" w:rsidP="00FD3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20968" w14:textId="6EA453C6" w:rsidR="00165BD2" w:rsidRDefault="00165BD2" w:rsidP="00165BD2">
    <w:pPr>
      <w:pStyle w:val="Header"/>
      <w:jc w:val="center"/>
    </w:pPr>
    <w:r>
      <w:t>OFFICIAL</w:t>
    </w:r>
  </w:p>
  <w:p w14:paraId="70324D15" w14:textId="77777777" w:rsidR="00165BD2" w:rsidRDefault="00165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625E"/>
    <w:multiLevelType w:val="hybridMultilevel"/>
    <w:tmpl w:val="DE085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1BD1"/>
    <w:multiLevelType w:val="hybridMultilevel"/>
    <w:tmpl w:val="BAD89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910920"/>
    <w:multiLevelType w:val="hybridMultilevel"/>
    <w:tmpl w:val="7B04AFDC"/>
    <w:lvl w:ilvl="0" w:tplc="3A9E41EA">
      <w:start w:val="1"/>
      <w:numFmt w:val="bullet"/>
      <w:lvlText w:val="•"/>
      <w:lvlJc w:val="left"/>
      <w:pPr>
        <w:tabs>
          <w:tab w:val="num" w:pos="720"/>
        </w:tabs>
        <w:ind w:left="720" w:hanging="360"/>
      </w:pPr>
      <w:rPr>
        <w:rFonts w:ascii="Arial" w:hAnsi="Arial" w:hint="default"/>
      </w:rPr>
    </w:lvl>
    <w:lvl w:ilvl="1" w:tplc="0AAE0AC4" w:tentative="1">
      <w:start w:val="1"/>
      <w:numFmt w:val="bullet"/>
      <w:lvlText w:val="•"/>
      <w:lvlJc w:val="left"/>
      <w:pPr>
        <w:tabs>
          <w:tab w:val="num" w:pos="1440"/>
        </w:tabs>
        <w:ind w:left="1440" w:hanging="360"/>
      </w:pPr>
      <w:rPr>
        <w:rFonts w:ascii="Arial" w:hAnsi="Arial" w:hint="default"/>
      </w:rPr>
    </w:lvl>
    <w:lvl w:ilvl="2" w:tplc="574087F6" w:tentative="1">
      <w:start w:val="1"/>
      <w:numFmt w:val="bullet"/>
      <w:lvlText w:val="•"/>
      <w:lvlJc w:val="left"/>
      <w:pPr>
        <w:tabs>
          <w:tab w:val="num" w:pos="2160"/>
        </w:tabs>
        <w:ind w:left="2160" w:hanging="360"/>
      </w:pPr>
      <w:rPr>
        <w:rFonts w:ascii="Arial" w:hAnsi="Arial" w:hint="default"/>
      </w:rPr>
    </w:lvl>
    <w:lvl w:ilvl="3" w:tplc="5C5E028A" w:tentative="1">
      <w:start w:val="1"/>
      <w:numFmt w:val="bullet"/>
      <w:lvlText w:val="•"/>
      <w:lvlJc w:val="left"/>
      <w:pPr>
        <w:tabs>
          <w:tab w:val="num" w:pos="2880"/>
        </w:tabs>
        <w:ind w:left="2880" w:hanging="360"/>
      </w:pPr>
      <w:rPr>
        <w:rFonts w:ascii="Arial" w:hAnsi="Arial" w:hint="default"/>
      </w:rPr>
    </w:lvl>
    <w:lvl w:ilvl="4" w:tplc="A844AA14" w:tentative="1">
      <w:start w:val="1"/>
      <w:numFmt w:val="bullet"/>
      <w:lvlText w:val="•"/>
      <w:lvlJc w:val="left"/>
      <w:pPr>
        <w:tabs>
          <w:tab w:val="num" w:pos="3600"/>
        </w:tabs>
        <w:ind w:left="3600" w:hanging="360"/>
      </w:pPr>
      <w:rPr>
        <w:rFonts w:ascii="Arial" w:hAnsi="Arial" w:hint="default"/>
      </w:rPr>
    </w:lvl>
    <w:lvl w:ilvl="5" w:tplc="4BDCCD54" w:tentative="1">
      <w:start w:val="1"/>
      <w:numFmt w:val="bullet"/>
      <w:lvlText w:val="•"/>
      <w:lvlJc w:val="left"/>
      <w:pPr>
        <w:tabs>
          <w:tab w:val="num" w:pos="4320"/>
        </w:tabs>
        <w:ind w:left="4320" w:hanging="360"/>
      </w:pPr>
      <w:rPr>
        <w:rFonts w:ascii="Arial" w:hAnsi="Arial" w:hint="default"/>
      </w:rPr>
    </w:lvl>
    <w:lvl w:ilvl="6" w:tplc="B378AF66" w:tentative="1">
      <w:start w:val="1"/>
      <w:numFmt w:val="bullet"/>
      <w:lvlText w:val="•"/>
      <w:lvlJc w:val="left"/>
      <w:pPr>
        <w:tabs>
          <w:tab w:val="num" w:pos="5040"/>
        </w:tabs>
        <w:ind w:left="5040" w:hanging="360"/>
      </w:pPr>
      <w:rPr>
        <w:rFonts w:ascii="Arial" w:hAnsi="Arial" w:hint="default"/>
      </w:rPr>
    </w:lvl>
    <w:lvl w:ilvl="7" w:tplc="6658964C" w:tentative="1">
      <w:start w:val="1"/>
      <w:numFmt w:val="bullet"/>
      <w:lvlText w:val="•"/>
      <w:lvlJc w:val="left"/>
      <w:pPr>
        <w:tabs>
          <w:tab w:val="num" w:pos="5760"/>
        </w:tabs>
        <w:ind w:left="5760" w:hanging="360"/>
      </w:pPr>
      <w:rPr>
        <w:rFonts w:ascii="Arial" w:hAnsi="Arial" w:hint="default"/>
      </w:rPr>
    </w:lvl>
    <w:lvl w:ilvl="8" w:tplc="48FC7B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BF2E23"/>
    <w:multiLevelType w:val="hybridMultilevel"/>
    <w:tmpl w:val="85D4966A"/>
    <w:lvl w:ilvl="0" w:tplc="985EF2DA">
      <w:start w:val="1"/>
      <w:numFmt w:val="lowerLetter"/>
      <w:lvlText w:val="%1)"/>
      <w:lvlJc w:val="left"/>
      <w:pPr>
        <w:tabs>
          <w:tab w:val="num" w:pos="1531"/>
        </w:tabs>
        <w:ind w:left="1531"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9C378A"/>
    <w:multiLevelType w:val="hybridMultilevel"/>
    <w:tmpl w:val="608C4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04EFA"/>
    <w:multiLevelType w:val="hybridMultilevel"/>
    <w:tmpl w:val="46D2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A6D77"/>
    <w:multiLevelType w:val="hybridMultilevel"/>
    <w:tmpl w:val="7BA8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27867"/>
    <w:multiLevelType w:val="hybridMultilevel"/>
    <w:tmpl w:val="BC02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C2F86"/>
    <w:multiLevelType w:val="hybridMultilevel"/>
    <w:tmpl w:val="E13E9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B10F4"/>
    <w:multiLevelType w:val="hybridMultilevel"/>
    <w:tmpl w:val="235CF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E354E7"/>
    <w:multiLevelType w:val="hybridMultilevel"/>
    <w:tmpl w:val="9C00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2"/>
  </w:num>
  <w:num w:numId="5">
    <w:abstractNumId w:val="4"/>
  </w:num>
  <w:num w:numId="6">
    <w:abstractNumId w:val="5"/>
  </w:num>
  <w:num w:numId="7">
    <w:abstractNumId w:val="1"/>
  </w:num>
  <w:num w:numId="8">
    <w:abstractNumId w:val="8"/>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A7"/>
    <w:rsid w:val="00007E78"/>
    <w:rsid w:val="00020958"/>
    <w:rsid w:val="00020DB1"/>
    <w:rsid w:val="00042566"/>
    <w:rsid w:val="00052CF3"/>
    <w:rsid w:val="00062AA8"/>
    <w:rsid w:val="000702D1"/>
    <w:rsid w:val="00085EA8"/>
    <w:rsid w:val="00091A81"/>
    <w:rsid w:val="00097E26"/>
    <w:rsid w:val="000A3E7B"/>
    <w:rsid w:val="000B64E7"/>
    <w:rsid w:val="000C6BC0"/>
    <w:rsid w:val="000D38BD"/>
    <w:rsid w:val="000D5843"/>
    <w:rsid w:val="00101B4A"/>
    <w:rsid w:val="00110533"/>
    <w:rsid w:val="00111777"/>
    <w:rsid w:val="00116113"/>
    <w:rsid w:val="00121D98"/>
    <w:rsid w:val="00165BD2"/>
    <w:rsid w:val="0017173F"/>
    <w:rsid w:val="0018224B"/>
    <w:rsid w:val="001A1B8B"/>
    <w:rsid w:val="001C4EEE"/>
    <w:rsid w:val="001F45FC"/>
    <w:rsid w:val="001F5EF8"/>
    <w:rsid w:val="00220391"/>
    <w:rsid w:val="00222356"/>
    <w:rsid w:val="002328FF"/>
    <w:rsid w:val="00235DC9"/>
    <w:rsid w:val="00251070"/>
    <w:rsid w:val="00254FEA"/>
    <w:rsid w:val="00296168"/>
    <w:rsid w:val="002B13CE"/>
    <w:rsid w:val="002C1115"/>
    <w:rsid w:val="002D6F41"/>
    <w:rsid w:val="002D70AE"/>
    <w:rsid w:val="00317D93"/>
    <w:rsid w:val="00323DA7"/>
    <w:rsid w:val="003653DA"/>
    <w:rsid w:val="003C7DC4"/>
    <w:rsid w:val="0040660A"/>
    <w:rsid w:val="00415A80"/>
    <w:rsid w:val="00417AA2"/>
    <w:rsid w:val="00421318"/>
    <w:rsid w:val="00436BA4"/>
    <w:rsid w:val="00475F78"/>
    <w:rsid w:val="004811D6"/>
    <w:rsid w:val="00492E80"/>
    <w:rsid w:val="004A3FEE"/>
    <w:rsid w:val="004B3726"/>
    <w:rsid w:val="004C388E"/>
    <w:rsid w:val="004C7A8B"/>
    <w:rsid w:val="004D2F6B"/>
    <w:rsid w:val="00500369"/>
    <w:rsid w:val="00510ABF"/>
    <w:rsid w:val="00511479"/>
    <w:rsid w:val="0053763E"/>
    <w:rsid w:val="0055225F"/>
    <w:rsid w:val="005611E5"/>
    <w:rsid w:val="005633B5"/>
    <w:rsid w:val="0056348C"/>
    <w:rsid w:val="00572045"/>
    <w:rsid w:val="005739B8"/>
    <w:rsid w:val="005B121C"/>
    <w:rsid w:val="005C27A5"/>
    <w:rsid w:val="005C7771"/>
    <w:rsid w:val="005D1BEB"/>
    <w:rsid w:val="005D2652"/>
    <w:rsid w:val="00602783"/>
    <w:rsid w:val="00603978"/>
    <w:rsid w:val="00654522"/>
    <w:rsid w:val="0066744E"/>
    <w:rsid w:val="006710F4"/>
    <w:rsid w:val="00690BFF"/>
    <w:rsid w:val="00697037"/>
    <w:rsid w:val="006B5300"/>
    <w:rsid w:val="006D3FF3"/>
    <w:rsid w:val="006E0556"/>
    <w:rsid w:val="006E13D2"/>
    <w:rsid w:val="006F6683"/>
    <w:rsid w:val="00702AB9"/>
    <w:rsid w:val="00712026"/>
    <w:rsid w:val="00716389"/>
    <w:rsid w:val="00731FD0"/>
    <w:rsid w:val="00770B15"/>
    <w:rsid w:val="00785BE0"/>
    <w:rsid w:val="00794351"/>
    <w:rsid w:val="007A44ED"/>
    <w:rsid w:val="007C7A7B"/>
    <w:rsid w:val="007D4955"/>
    <w:rsid w:val="007E25BE"/>
    <w:rsid w:val="007E2E6F"/>
    <w:rsid w:val="00826618"/>
    <w:rsid w:val="00833D2A"/>
    <w:rsid w:val="00834496"/>
    <w:rsid w:val="00841744"/>
    <w:rsid w:val="0088701B"/>
    <w:rsid w:val="00892044"/>
    <w:rsid w:val="008D4559"/>
    <w:rsid w:val="008D708D"/>
    <w:rsid w:val="0090319C"/>
    <w:rsid w:val="00933586"/>
    <w:rsid w:val="00941EF6"/>
    <w:rsid w:val="009443CA"/>
    <w:rsid w:val="00961EFC"/>
    <w:rsid w:val="00984DB1"/>
    <w:rsid w:val="009C025A"/>
    <w:rsid w:val="009C3816"/>
    <w:rsid w:val="009C6A06"/>
    <w:rsid w:val="009E31C9"/>
    <w:rsid w:val="009E5F9B"/>
    <w:rsid w:val="00A171F0"/>
    <w:rsid w:val="00A705B9"/>
    <w:rsid w:val="00A81564"/>
    <w:rsid w:val="00A842CA"/>
    <w:rsid w:val="00A856B8"/>
    <w:rsid w:val="00AA2DBF"/>
    <w:rsid w:val="00AA6F3C"/>
    <w:rsid w:val="00AB55FA"/>
    <w:rsid w:val="00AE12F1"/>
    <w:rsid w:val="00AE19EA"/>
    <w:rsid w:val="00AE4BE3"/>
    <w:rsid w:val="00B445D1"/>
    <w:rsid w:val="00B744EC"/>
    <w:rsid w:val="00B7667C"/>
    <w:rsid w:val="00BA1F5A"/>
    <w:rsid w:val="00BB1935"/>
    <w:rsid w:val="00BF6FDB"/>
    <w:rsid w:val="00C17A0D"/>
    <w:rsid w:val="00C20E75"/>
    <w:rsid w:val="00C27449"/>
    <w:rsid w:val="00C307B2"/>
    <w:rsid w:val="00C47C2D"/>
    <w:rsid w:val="00C51815"/>
    <w:rsid w:val="00C526F3"/>
    <w:rsid w:val="00C6187F"/>
    <w:rsid w:val="00C61979"/>
    <w:rsid w:val="00CC752A"/>
    <w:rsid w:val="00CF0442"/>
    <w:rsid w:val="00CF70A5"/>
    <w:rsid w:val="00D01F76"/>
    <w:rsid w:val="00D10BBB"/>
    <w:rsid w:val="00D252B5"/>
    <w:rsid w:val="00D554F2"/>
    <w:rsid w:val="00D5697D"/>
    <w:rsid w:val="00D75698"/>
    <w:rsid w:val="00D94E7C"/>
    <w:rsid w:val="00DB0B17"/>
    <w:rsid w:val="00DC31B0"/>
    <w:rsid w:val="00DD57B2"/>
    <w:rsid w:val="00DF6EA3"/>
    <w:rsid w:val="00E05562"/>
    <w:rsid w:val="00E27AA0"/>
    <w:rsid w:val="00E469A6"/>
    <w:rsid w:val="00E46A8C"/>
    <w:rsid w:val="00E75C27"/>
    <w:rsid w:val="00E815D0"/>
    <w:rsid w:val="00EB3B1A"/>
    <w:rsid w:val="00EC11B3"/>
    <w:rsid w:val="00ED7527"/>
    <w:rsid w:val="00EE4A7A"/>
    <w:rsid w:val="00EF406B"/>
    <w:rsid w:val="00EF7D4F"/>
    <w:rsid w:val="00F01A8D"/>
    <w:rsid w:val="00F0703D"/>
    <w:rsid w:val="00F17E14"/>
    <w:rsid w:val="00F17FB7"/>
    <w:rsid w:val="00F3278D"/>
    <w:rsid w:val="00F85B85"/>
    <w:rsid w:val="00F906DD"/>
    <w:rsid w:val="00F95B38"/>
    <w:rsid w:val="00FC2F28"/>
    <w:rsid w:val="00FD3387"/>
    <w:rsid w:val="00FD33A8"/>
    <w:rsid w:val="00FD7216"/>
    <w:rsid w:val="00FF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FF9D"/>
  <w15:docId w15:val="{4E7AA5DA-6D72-42CE-9B2B-2D0E43BF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23DA7"/>
  </w:style>
  <w:style w:type="paragraph" w:styleId="ListParagraph">
    <w:name w:val="List Paragraph"/>
    <w:basedOn w:val="Normal"/>
    <w:uiPriority w:val="34"/>
    <w:qFormat/>
    <w:rsid w:val="0090319C"/>
    <w:pPr>
      <w:ind w:left="720"/>
      <w:contextualSpacing/>
    </w:pPr>
  </w:style>
  <w:style w:type="paragraph" w:styleId="Header">
    <w:name w:val="header"/>
    <w:basedOn w:val="Normal"/>
    <w:link w:val="HeaderChar"/>
    <w:uiPriority w:val="99"/>
    <w:unhideWhenUsed/>
    <w:rsid w:val="00FD3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3A8"/>
  </w:style>
  <w:style w:type="paragraph" w:styleId="Footer">
    <w:name w:val="footer"/>
    <w:basedOn w:val="Normal"/>
    <w:link w:val="FooterChar"/>
    <w:uiPriority w:val="99"/>
    <w:unhideWhenUsed/>
    <w:rsid w:val="00FD3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3A8"/>
  </w:style>
  <w:style w:type="paragraph" w:styleId="BalloonText">
    <w:name w:val="Balloon Text"/>
    <w:basedOn w:val="Normal"/>
    <w:link w:val="BalloonTextChar"/>
    <w:uiPriority w:val="99"/>
    <w:semiHidden/>
    <w:unhideWhenUsed/>
    <w:rsid w:val="004B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726"/>
    <w:rPr>
      <w:rFonts w:ascii="Tahoma" w:hAnsi="Tahoma" w:cs="Tahoma"/>
      <w:sz w:val="16"/>
      <w:szCs w:val="16"/>
    </w:rPr>
  </w:style>
  <w:style w:type="character" w:styleId="CommentReference">
    <w:name w:val="annotation reference"/>
    <w:basedOn w:val="DefaultParagraphFont"/>
    <w:uiPriority w:val="99"/>
    <w:semiHidden/>
    <w:unhideWhenUsed/>
    <w:rsid w:val="002C1115"/>
    <w:rPr>
      <w:sz w:val="16"/>
      <w:szCs w:val="16"/>
    </w:rPr>
  </w:style>
  <w:style w:type="paragraph" w:styleId="CommentText">
    <w:name w:val="annotation text"/>
    <w:basedOn w:val="Normal"/>
    <w:link w:val="CommentTextChar"/>
    <w:uiPriority w:val="99"/>
    <w:semiHidden/>
    <w:unhideWhenUsed/>
    <w:rsid w:val="002C1115"/>
    <w:pPr>
      <w:spacing w:line="240" w:lineRule="auto"/>
    </w:pPr>
    <w:rPr>
      <w:sz w:val="20"/>
      <w:szCs w:val="20"/>
    </w:rPr>
  </w:style>
  <w:style w:type="character" w:customStyle="1" w:styleId="CommentTextChar">
    <w:name w:val="Comment Text Char"/>
    <w:basedOn w:val="DefaultParagraphFont"/>
    <w:link w:val="CommentText"/>
    <w:uiPriority w:val="99"/>
    <w:semiHidden/>
    <w:rsid w:val="002C1115"/>
    <w:rPr>
      <w:sz w:val="20"/>
      <w:szCs w:val="20"/>
    </w:rPr>
  </w:style>
  <w:style w:type="paragraph" w:styleId="CommentSubject">
    <w:name w:val="annotation subject"/>
    <w:basedOn w:val="CommentText"/>
    <w:next w:val="CommentText"/>
    <w:link w:val="CommentSubjectChar"/>
    <w:uiPriority w:val="99"/>
    <w:semiHidden/>
    <w:unhideWhenUsed/>
    <w:rsid w:val="002C1115"/>
    <w:rPr>
      <w:b/>
      <w:bCs/>
    </w:rPr>
  </w:style>
  <w:style w:type="character" w:customStyle="1" w:styleId="CommentSubjectChar">
    <w:name w:val="Comment Subject Char"/>
    <w:basedOn w:val="CommentTextChar"/>
    <w:link w:val="CommentSubject"/>
    <w:uiPriority w:val="99"/>
    <w:semiHidden/>
    <w:rsid w:val="002C1115"/>
    <w:rPr>
      <w:b/>
      <w:bCs/>
      <w:sz w:val="20"/>
      <w:szCs w:val="20"/>
    </w:rPr>
  </w:style>
  <w:style w:type="paragraph" w:styleId="NoSpacing">
    <w:name w:val="No Spacing"/>
    <w:uiPriority w:val="1"/>
    <w:qFormat/>
    <w:rsid w:val="00716389"/>
    <w:pPr>
      <w:spacing w:after="0" w:line="240" w:lineRule="auto"/>
    </w:pPr>
  </w:style>
  <w:style w:type="character" w:styleId="Hyperlink">
    <w:name w:val="Hyperlink"/>
    <w:basedOn w:val="DefaultParagraphFont"/>
    <w:uiPriority w:val="99"/>
    <w:unhideWhenUsed/>
    <w:rsid w:val="00603978"/>
    <w:rPr>
      <w:color w:val="0000FF" w:themeColor="hyperlink"/>
      <w:u w:val="single"/>
    </w:rPr>
  </w:style>
  <w:style w:type="character" w:styleId="FollowedHyperlink">
    <w:name w:val="FollowedHyperlink"/>
    <w:basedOn w:val="DefaultParagraphFont"/>
    <w:uiPriority w:val="99"/>
    <w:semiHidden/>
    <w:unhideWhenUsed/>
    <w:rsid w:val="006039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19774">
      <w:bodyDiv w:val="1"/>
      <w:marLeft w:val="0"/>
      <w:marRight w:val="0"/>
      <w:marTop w:val="0"/>
      <w:marBottom w:val="0"/>
      <w:divBdr>
        <w:top w:val="none" w:sz="0" w:space="0" w:color="auto"/>
        <w:left w:val="none" w:sz="0" w:space="0" w:color="auto"/>
        <w:bottom w:val="none" w:sz="0" w:space="0" w:color="auto"/>
        <w:right w:val="none" w:sz="0" w:space="0" w:color="auto"/>
      </w:divBdr>
      <w:divsChild>
        <w:div w:id="899442546">
          <w:marLeft w:val="547"/>
          <w:marRight w:val="0"/>
          <w:marTop w:val="154"/>
          <w:marBottom w:val="0"/>
          <w:divBdr>
            <w:top w:val="none" w:sz="0" w:space="0" w:color="auto"/>
            <w:left w:val="none" w:sz="0" w:space="0" w:color="auto"/>
            <w:bottom w:val="none" w:sz="0" w:space="0" w:color="auto"/>
            <w:right w:val="none" w:sz="0" w:space="0" w:color="auto"/>
          </w:divBdr>
        </w:div>
        <w:div w:id="1578203412">
          <w:marLeft w:val="547"/>
          <w:marRight w:val="0"/>
          <w:marTop w:val="154"/>
          <w:marBottom w:val="0"/>
          <w:divBdr>
            <w:top w:val="none" w:sz="0" w:space="0" w:color="auto"/>
            <w:left w:val="none" w:sz="0" w:space="0" w:color="auto"/>
            <w:bottom w:val="none" w:sz="0" w:space="0" w:color="auto"/>
            <w:right w:val="none" w:sz="0" w:space="0" w:color="auto"/>
          </w:divBdr>
        </w:div>
        <w:div w:id="109670492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4260B-E4DD-4024-A95C-A1556980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NIM for the FSA</vt:lpstr>
    </vt:vector>
  </TitlesOfParts>
  <Company>TOSHIBA</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 for the FSA</dc:title>
  <dc:creator>ijames</dc:creator>
  <cp:lastModifiedBy>McCusker, Simon (MMO)</cp:lastModifiedBy>
  <cp:revision>2</cp:revision>
  <cp:lastPrinted>2016-03-15T13:50:00Z</cp:lastPrinted>
  <dcterms:created xsi:type="dcterms:W3CDTF">2020-11-30T16:15:00Z</dcterms:created>
  <dcterms:modified xsi:type="dcterms:W3CDTF">2020-11-30T16:15:00Z</dcterms:modified>
</cp:coreProperties>
</file>